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059DF" w14:textId="77777777" w:rsidR="00811705" w:rsidRDefault="00811705" w:rsidP="00AF7A65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818049" w14:textId="1B2209D8" w:rsidR="00850537" w:rsidRP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A65">
        <w:rPr>
          <w:rFonts w:ascii="Times New Roman" w:hAnsi="Times New Roman" w:cs="Times New Roman"/>
          <w:b/>
          <w:sz w:val="28"/>
          <w:szCs w:val="28"/>
        </w:rPr>
        <w:t>Р Е Ц Е Н З И Я</w:t>
      </w:r>
    </w:p>
    <w:p w14:paraId="21233588" w14:textId="77777777" w:rsidR="00850537" w:rsidRPr="00AF7A65" w:rsidRDefault="00850537" w:rsidP="00AF7A65">
      <w:pPr>
        <w:spacing w:after="0" w:line="312" w:lineRule="auto"/>
        <w:jc w:val="center"/>
        <w:rPr>
          <w:rFonts w:ascii="Arial" w:hAnsi="Arial" w:cs="Arial"/>
        </w:rPr>
      </w:pPr>
    </w:p>
    <w:p w14:paraId="5EC9610B" w14:textId="77777777" w:rsidR="00850537" w:rsidRPr="00AF7A65" w:rsidRDefault="00850537" w:rsidP="00AF7A65">
      <w:pPr>
        <w:spacing w:after="0" w:line="312" w:lineRule="auto"/>
        <w:jc w:val="center"/>
        <w:rPr>
          <w:rFonts w:ascii="Arial" w:hAnsi="Arial" w:cs="Arial"/>
        </w:rPr>
      </w:pPr>
    </w:p>
    <w:p w14:paraId="6E9CDD80" w14:textId="589FBC4A" w:rsidR="00850537" w:rsidRP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  <w:b/>
        </w:rPr>
        <w:t xml:space="preserve">от проф. д-р </w:t>
      </w:r>
      <w:r w:rsidR="00BC57C2" w:rsidRPr="00AF7A65">
        <w:rPr>
          <w:rFonts w:ascii="Times New Roman" w:hAnsi="Times New Roman" w:cs="Times New Roman"/>
          <w:b/>
        </w:rPr>
        <w:t>Светлана Георгиева Браткова</w:t>
      </w:r>
    </w:p>
    <w:p w14:paraId="12EA7708" w14:textId="77777777" w:rsidR="00850537" w:rsidRP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  <w:b/>
        </w:rPr>
        <w:t>Минно-геоложки университет „Св. Ив. Рилски“</w:t>
      </w:r>
    </w:p>
    <w:p w14:paraId="47E52760" w14:textId="77777777" w:rsidR="00850537" w:rsidRP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 xml:space="preserve">на дисертационен труд на тема: </w:t>
      </w:r>
    </w:p>
    <w:p w14:paraId="3D2473EE" w14:textId="0C1C6C67" w:rsidR="00850537" w:rsidRP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bookmarkStart w:id="0" w:name="_Hlk237439894"/>
      <w:r w:rsidRPr="00AF7A65">
        <w:rPr>
          <w:rFonts w:ascii="Times New Roman" w:hAnsi="Times New Roman" w:cs="Times New Roman"/>
          <w:b/>
        </w:rPr>
        <w:t>„</w:t>
      </w:r>
      <w:r w:rsidR="00BC57C2" w:rsidRPr="00AF7A65">
        <w:rPr>
          <w:rFonts w:ascii="Times New Roman" w:hAnsi="Times New Roman" w:cs="Times New Roman"/>
          <w:b/>
        </w:rPr>
        <w:t xml:space="preserve">Третиране на минни отпадъчни води посредством микробни </w:t>
      </w:r>
      <w:proofErr w:type="spellStart"/>
      <w:r w:rsidR="00BC57C2" w:rsidRPr="00AF7A65">
        <w:rPr>
          <w:rFonts w:ascii="Times New Roman" w:hAnsi="Times New Roman" w:cs="Times New Roman"/>
          <w:b/>
        </w:rPr>
        <w:t>електролизни</w:t>
      </w:r>
      <w:proofErr w:type="spellEnd"/>
      <w:r w:rsidR="00BC57C2" w:rsidRPr="00AF7A65">
        <w:rPr>
          <w:rFonts w:ascii="Times New Roman" w:hAnsi="Times New Roman" w:cs="Times New Roman"/>
          <w:b/>
        </w:rPr>
        <w:t xml:space="preserve"> клетки</w:t>
      </w:r>
      <w:r w:rsidRPr="00AF7A65">
        <w:rPr>
          <w:rFonts w:ascii="Times New Roman" w:hAnsi="Times New Roman" w:cs="Times New Roman"/>
          <w:b/>
        </w:rPr>
        <w:t>“</w:t>
      </w:r>
    </w:p>
    <w:bookmarkEnd w:id="0"/>
    <w:p w14:paraId="3A803413" w14:textId="77777777" w:rsidR="00850537" w:rsidRP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 xml:space="preserve">за придобиване на образователна и научна степен </w:t>
      </w:r>
      <w:r w:rsidRPr="00AF7A65">
        <w:rPr>
          <w:rFonts w:ascii="Times New Roman" w:hAnsi="Times New Roman" w:cs="Times New Roman"/>
          <w:b/>
        </w:rPr>
        <w:t>„Доктор“</w:t>
      </w:r>
    </w:p>
    <w:p w14:paraId="164101C1" w14:textId="39E9B7D1" w:rsidR="00BC57C2" w:rsidRP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</w:rPr>
        <w:t xml:space="preserve">Професионално направление: </w:t>
      </w:r>
      <w:r w:rsidR="00BC57C2" w:rsidRPr="00AF7A65">
        <w:rPr>
          <w:rFonts w:ascii="Times New Roman" w:hAnsi="Times New Roman" w:cs="Times New Roman"/>
          <w:b/>
        </w:rPr>
        <w:t>4.4. Науки за Земята</w:t>
      </w:r>
    </w:p>
    <w:p w14:paraId="22564B3A" w14:textId="73EB4CD2" w:rsidR="00850537" w:rsidRP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</w:rPr>
        <w:t xml:space="preserve">Докторска програма: </w:t>
      </w:r>
      <w:r w:rsidRPr="00AF7A65">
        <w:rPr>
          <w:rFonts w:ascii="Times New Roman" w:hAnsi="Times New Roman" w:cs="Times New Roman"/>
          <w:b/>
        </w:rPr>
        <w:t>„</w:t>
      </w:r>
      <w:r w:rsidR="00BC57C2" w:rsidRPr="00AF7A65">
        <w:rPr>
          <w:rFonts w:ascii="Times New Roman" w:hAnsi="Times New Roman" w:cs="Times New Roman"/>
          <w:b/>
        </w:rPr>
        <w:t>Системи и устройства за опазване на околната среда</w:t>
      </w:r>
      <w:r w:rsidRPr="00AF7A65">
        <w:rPr>
          <w:rFonts w:ascii="Times New Roman" w:hAnsi="Times New Roman" w:cs="Times New Roman"/>
          <w:b/>
        </w:rPr>
        <w:t>“</w:t>
      </w:r>
    </w:p>
    <w:p w14:paraId="453B3C93" w14:textId="77777777" w:rsid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Автор на дисертационния труд:</w:t>
      </w:r>
    </w:p>
    <w:p w14:paraId="6390BD3F" w14:textId="04803343" w:rsidR="00850537" w:rsidRP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</w:rPr>
        <w:t xml:space="preserve"> </w:t>
      </w:r>
      <w:r w:rsidR="00BC57C2" w:rsidRPr="00AF7A65">
        <w:rPr>
          <w:rFonts w:ascii="Times New Roman" w:hAnsi="Times New Roman" w:cs="Times New Roman"/>
          <w:b/>
        </w:rPr>
        <w:t xml:space="preserve">задочен докторант маг. инж. Мария Георгиева </w:t>
      </w:r>
      <w:proofErr w:type="spellStart"/>
      <w:r w:rsidR="00BC57C2" w:rsidRPr="00AF7A65">
        <w:rPr>
          <w:rFonts w:ascii="Times New Roman" w:hAnsi="Times New Roman" w:cs="Times New Roman"/>
          <w:b/>
        </w:rPr>
        <w:t>Георгиева</w:t>
      </w:r>
      <w:proofErr w:type="spellEnd"/>
    </w:p>
    <w:p w14:paraId="4CEF324B" w14:textId="77777777" w:rsidR="00850537" w:rsidRPr="00AF7A65" w:rsidRDefault="00850537" w:rsidP="00AF7A65">
      <w:pPr>
        <w:spacing w:after="0" w:line="312" w:lineRule="auto"/>
        <w:jc w:val="center"/>
        <w:rPr>
          <w:rFonts w:ascii="Times New Roman" w:hAnsi="Times New Roman" w:cs="Times New Roman"/>
          <w:b/>
          <w:lang w:val="en-US"/>
        </w:rPr>
      </w:pPr>
    </w:p>
    <w:p w14:paraId="0F6942E3" w14:textId="0C8FA5D4" w:rsidR="00850537" w:rsidRDefault="00850537" w:rsidP="00AF7A65">
      <w:pPr>
        <w:spacing w:after="0" w:line="312" w:lineRule="auto"/>
        <w:jc w:val="center"/>
        <w:rPr>
          <w:rFonts w:ascii="Times New Roman" w:hAnsi="Times New Roman" w:cs="Times New Roman"/>
          <w:b/>
        </w:rPr>
      </w:pPr>
    </w:p>
    <w:p w14:paraId="7DD961FF" w14:textId="77777777" w:rsidR="00AF7A65" w:rsidRPr="00AF7A65" w:rsidRDefault="00AF7A65" w:rsidP="00AF7A65">
      <w:pPr>
        <w:spacing w:after="0" w:line="312" w:lineRule="auto"/>
        <w:jc w:val="center"/>
        <w:rPr>
          <w:rFonts w:ascii="Times New Roman" w:hAnsi="Times New Roman" w:cs="Times New Roman"/>
          <w:b/>
        </w:rPr>
      </w:pPr>
    </w:p>
    <w:p w14:paraId="7400D0A1" w14:textId="52B53B55" w:rsidR="00850537" w:rsidRPr="00AF7A65" w:rsidRDefault="00850537" w:rsidP="00AF7A65">
      <w:pPr>
        <w:spacing w:after="0" w:line="312" w:lineRule="auto"/>
        <w:ind w:firstLine="567"/>
        <w:jc w:val="both"/>
        <w:rPr>
          <w:rFonts w:ascii="Times New Roman" w:hAnsi="Times New Roman" w:cs="Times New Roman"/>
          <w:lang w:val="en-US"/>
        </w:rPr>
      </w:pPr>
      <w:r w:rsidRPr="00AF7A65">
        <w:rPr>
          <w:rFonts w:ascii="Times New Roman" w:hAnsi="Times New Roman" w:cs="Times New Roman"/>
        </w:rPr>
        <w:t>Изготвената рецензия е в съответствие с изискванията на чл. 30 (4) от Правила и процедури за приемане и обучение на докторанти и придобиване на ОНС „доктор“ и НС „доктор на науките  в МГУ „Св. Ив. Рилски“ и на основание заповед на Ректор на МГУ за назначаване на научно жури (Зап</w:t>
      </w:r>
      <w:r w:rsidR="004D0890" w:rsidRPr="00AF7A65">
        <w:t xml:space="preserve"> </w:t>
      </w:r>
      <w:r w:rsidR="004D0890" w:rsidRPr="00AF7A65">
        <w:rPr>
          <w:rFonts w:ascii="Times New Roman" w:hAnsi="Times New Roman" w:cs="Times New Roman"/>
        </w:rPr>
        <w:t xml:space="preserve">№РД-13-31/ 11.06.2026 </w:t>
      </w:r>
      <w:r w:rsidRPr="00AF7A65">
        <w:rPr>
          <w:rFonts w:ascii="Times New Roman" w:hAnsi="Times New Roman" w:cs="Times New Roman"/>
        </w:rPr>
        <w:t xml:space="preserve">г.) и решенията на журито, взети от неговото първо заседание на </w:t>
      </w:r>
      <w:r w:rsidR="006214E9" w:rsidRPr="00AF7A65">
        <w:rPr>
          <w:rFonts w:ascii="Times New Roman" w:hAnsi="Times New Roman" w:cs="Times New Roman"/>
        </w:rPr>
        <w:t>30</w:t>
      </w:r>
      <w:r w:rsidRPr="00AF7A65">
        <w:rPr>
          <w:rFonts w:ascii="Times New Roman" w:hAnsi="Times New Roman" w:cs="Times New Roman"/>
        </w:rPr>
        <w:t>.0</w:t>
      </w:r>
      <w:r w:rsidR="006214E9" w:rsidRPr="00AF7A65">
        <w:rPr>
          <w:rFonts w:ascii="Times New Roman" w:hAnsi="Times New Roman" w:cs="Times New Roman"/>
        </w:rPr>
        <w:t>6</w:t>
      </w:r>
      <w:r w:rsidRPr="00AF7A65">
        <w:rPr>
          <w:rFonts w:ascii="Times New Roman" w:hAnsi="Times New Roman" w:cs="Times New Roman"/>
        </w:rPr>
        <w:t>.2026 г.</w:t>
      </w:r>
    </w:p>
    <w:p w14:paraId="671F542F" w14:textId="77777777" w:rsidR="00850537" w:rsidRPr="00AF7A65" w:rsidRDefault="00850537" w:rsidP="00AF7A65">
      <w:pPr>
        <w:spacing w:after="0" w:line="312" w:lineRule="auto"/>
        <w:ind w:firstLine="567"/>
        <w:jc w:val="both"/>
        <w:rPr>
          <w:rFonts w:ascii="Arial" w:hAnsi="Arial" w:cs="Arial"/>
          <w:lang w:val="en-US"/>
        </w:rPr>
      </w:pPr>
    </w:p>
    <w:p w14:paraId="39F4C6E5" w14:textId="77777777" w:rsidR="00741D2C" w:rsidRPr="00AF7A65" w:rsidRDefault="00741D2C" w:rsidP="00AF7A65">
      <w:pPr>
        <w:pStyle w:val="ListParagraph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  <w:b/>
        </w:rPr>
        <w:t>Общи сведения за процедурата</w:t>
      </w:r>
    </w:p>
    <w:p w14:paraId="7E7F1E7F" w14:textId="71A7FCCD" w:rsidR="00741D2C" w:rsidRPr="00AF7A65" w:rsidRDefault="00741D2C" w:rsidP="00AF7A65">
      <w:pPr>
        <w:pStyle w:val="Default"/>
        <w:spacing w:after="64" w:line="312" w:lineRule="auto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По процедурата за защита докторант</w:t>
      </w:r>
      <w:r w:rsidR="00D811A2" w:rsidRPr="00AF7A65">
        <w:rPr>
          <w:rFonts w:ascii="Times New Roman" w:hAnsi="Times New Roman" w:cs="Times New Roman"/>
        </w:rPr>
        <w:t>ката</w:t>
      </w:r>
      <w:r w:rsidRPr="00AF7A65">
        <w:rPr>
          <w:rFonts w:ascii="Times New Roman" w:hAnsi="Times New Roman" w:cs="Times New Roman"/>
        </w:rPr>
        <w:t xml:space="preserve"> е представил следните материали:</w:t>
      </w:r>
    </w:p>
    <w:p w14:paraId="6DC1F023" w14:textId="448CB54B" w:rsidR="00741D2C" w:rsidRPr="00AF7A65" w:rsidRDefault="00E9234A" w:rsidP="00AF7A65">
      <w:pPr>
        <w:pStyle w:val="ListParagraph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</w:rPr>
      </w:pPr>
      <w:r w:rsidRPr="00AF7A65">
        <w:rPr>
          <w:rFonts w:ascii="Times New Roman" w:hAnsi="Times New Roman" w:cs="Times New Roman"/>
          <w:color w:val="000000"/>
        </w:rPr>
        <w:t xml:space="preserve">- </w:t>
      </w:r>
      <w:r w:rsidR="00741D2C" w:rsidRPr="00AF7A65">
        <w:rPr>
          <w:rFonts w:ascii="Times New Roman" w:hAnsi="Times New Roman" w:cs="Times New Roman"/>
          <w:color w:val="000000"/>
        </w:rPr>
        <w:t>Протокол от заседание на Разширен катедрен съвет при катедра „</w:t>
      </w:r>
      <w:r w:rsidR="0094389B" w:rsidRPr="00AF7A65">
        <w:rPr>
          <w:rFonts w:ascii="Times New Roman" w:hAnsi="Times New Roman" w:cs="Times New Roman"/>
          <w:color w:val="000000"/>
        </w:rPr>
        <w:t>Инженерна геоекология</w:t>
      </w:r>
      <w:r w:rsidR="00741D2C" w:rsidRPr="00AF7A65">
        <w:rPr>
          <w:rFonts w:ascii="Times New Roman" w:hAnsi="Times New Roman" w:cs="Times New Roman"/>
          <w:color w:val="000000"/>
        </w:rPr>
        <w:t>“ проведено на 2</w:t>
      </w:r>
      <w:r w:rsidR="0094389B" w:rsidRPr="00AF7A65">
        <w:rPr>
          <w:rFonts w:ascii="Times New Roman" w:hAnsi="Times New Roman" w:cs="Times New Roman"/>
          <w:color w:val="000000"/>
        </w:rPr>
        <w:t>9</w:t>
      </w:r>
      <w:r w:rsidR="00741D2C" w:rsidRPr="00AF7A65">
        <w:rPr>
          <w:rFonts w:ascii="Times New Roman" w:hAnsi="Times New Roman" w:cs="Times New Roman"/>
          <w:color w:val="000000"/>
        </w:rPr>
        <w:t>.0</w:t>
      </w:r>
      <w:r w:rsidR="0094389B" w:rsidRPr="00AF7A65">
        <w:rPr>
          <w:rFonts w:ascii="Times New Roman" w:hAnsi="Times New Roman" w:cs="Times New Roman"/>
          <w:color w:val="000000"/>
        </w:rPr>
        <w:t>5</w:t>
      </w:r>
      <w:r w:rsidR="00741D2C" w:rsidRPr="00AF7A65">
        <w:rPr>
          <w:rFonts w:ascii="Times New Roman" w:hAnsi="Times New Roman" w:cs="Times New Roman"/>
          <w:color w:val="000000"/>
        </w:rPr>
        <w:t>.2026 г.</w:t>
      </w:r>
    </w:p>
    <w:p w14:paraId="44264E40" w14:textId="7EA099BA" w:rsidR="00741D2C" w:rsidRPr="00AF7A65" w:rsidRDefault="005772F1" w:rsidP="00AF7A65">
      <w:pPr>
        <w:autoSpaceDE w:val="0"/>
        <w:autoSpaceDN w:val="0"/>
        <w:adjustRightInd w:val="0"/>
        <w:spacing w:after="0" w:line="312" w:lineRule="auto"/>
        <w:ind w:firstLine="708"/>
        <w:rPr>
          <w:rFonts w:ascii="Times New Roman" w:hAnsi="Times New Roman" w:cs="Times New Roman"/>
          <w:color w:val="000000"/>
        </w:rPr>
      </w:pPr>
      <w:r w:rsidRPr="00AF7A65">
        <w:rPr>
          <w:rFonts w:ascii="Times New Roman" w:hAnsi="Times New Roman" w:cs="Times New Roman"/>
          <w:color w:val="000000"/>
        </w:rPr>
        <w:t xml:space="preserve">- </w:t>
      </w:r>
      <w:r w:rsidR="00741D2C" w:rsidRPr="00AF7A65">
        <w:rPr>
          <w:rFonts w:ascii="Times New Roman" w:hAnsi="Times New Roman" w:cs="Times New Roman"/>
          <w:color w:val="000000"/>
        </w:rPr>
        <w:t xml:space="preserve">Заповед за зачисляване – ЗАПОВЕД № Р – </w:t>
      </w:r>
      <w:r w:rsidR="00E9234A" w:rsidRPr="00AF7A65">
        <w:rPr>
          <w:rFonts w:ascii="Times New Roman" w:hAnsi="Times New Roman" w:cs="Times New Roman"/>
          <w:color w:val="000000"/>
        </w:rPr>
        <w:t>758</w:t>
      </w:r>
      <w:r w:rsidR="00741D2C" w:rsidRPr="00AF7A65">
        <w:rPr>
          <w:rFonts w:ascii="Times New Roman" w:hAnsi="Times New Roman" w:cs="Times New Roman"/>
          <w:color w:val="000000"/>
        </w:rPr>
        <w:t xml:space="preserve"> от </w:t>
      </w:r>
      <w:r w:rsidR="00E9234A" w:rsidRPr="00AF7A65">
        <w:rPr>
          <w:rFonts w:ascii="Times New Roman" w:hAnsi="Times New Roman" w:cs="Times New Roman"/>
          <w:color w:val="000000"/>
        </w:rPr>
        <w:t>25</w:t>
      </w:r>
      <w:r w:rsidR="00741D2C" w:rsidRPr="00AF7A65">
        <w:rPr>
          <w:rFonts w:ascii="Times New Roman" w:hAnsi="Times New Roman" w:cs="Times New Roman"/>
          <w:color w:val="000000"/>
        </w:rPr>
        <w:t>.0</w:t>
      </w:r>
      <w:r w:rsidR="00E9234A" w:rsidRPr="00AF7A65">
        <w:rPr>
          <w:rFonts w:ascii="Times New Roman" w:hAnsi="Times New Roman" w:cs="Times New Roman"/>
          <w:color w:val="000000"/>
        </w:rPr>
        <w:t>6</w:t>
      </w:r>
      <w:r w:rsidR="00741D2C" w:rsidRPr="00AF7A65">
        <w:rPr>
          <w:rFonts w:ascii="Times New Roman" w:hAnsi="Times New Roman" w:cs="Times New Roman"/>
          <w:color w:val="000000"/>
        </w:rPr>
        <w:t>.20</w:t>
      </w:r>
      <w:r w:rsidR="00E9234A" w:rsidRPr="00AF7A65">
        <w:rPr>
          <w:rFonts w:ascii="Times New Roman" w:hAnsi="Times New Roman" w:cs="Times New Roman"/>
          <w:color w:val="000000"/>
        </w:rPr>
        <w:t>15</w:t>
      </w:r>
      <w:r w:rsidR="00741D2C" w:rsidRPr="00AF7A65">
        <w:rPr>
          <w:rFonts w:ascii="Times New Roman" w:hAnsi="Times New Roman" w:cs="Times New Roman"/>
          <w:color w:val="000000"/>
        </w:rPr>
        <w:t xml:space="preserve"> г.</w:t>
      </w:r>
    </w:p>
    <w:p w14:paraId="72367359" w14:textId="03E32272" w:rsidR="00E9234A" w:rsidRPr="00AF7A65" w:rsidRDefault="00E9234A" w:rsidP="00AF7A65">
      <w:pPr>
        <w:autoSpaceDE w:val="0"/>
        <w:autoSpaceDN w:val="0"/>
        <w:adjustRightInd w:val="0"/>
        <w:spacing w:after="0" w:line="312" w:lineRule="auto"/>
        <w:ind w:firstLine="708"/>
        <w:rPr>
          <w:rFonts w:ascii="Times New Roman" w:hAnsi="Times New Roman" w:cs="Times New Roman"/>
          <w:color w:val="000000"/>
        </w:rPr>
      </w:pPr>
      <w:r w:rsidRPr="00AF7A65">
        <w:rPr>
          <w:rFonts w:ascii="Times New Roman" w:hAnsi="Times New Roman" w:cs="Times New Roman"/>
          <w:color w:val="000000"/>
        </w:rPr>
        <w:t>- Молба за прекъсване – 01.04.2019 г.</w:t>
      </w:r>
    </w:p>
    <w:p w14:paraId="3BAD1ACC" w14:textId="284B0FD1" w:rsidR="00E9234A" w:rsidRPr="00AF7A65" w:rsidRDefault="00E9234A" w:rsidP="00AF7A65">
      <w:pPr>
        <w:autoSpaceDE w:val="0"/>
        <w:autoSpaceDN w:val="0"/>
        <w:adjustRightInd w:val="0"/>
        <w:spacing w:after="0" w:line="312" w:lineRule="auto"/>
        <w:ind w:firstLine="708"/>
        <w:rPr>
          <w:rFonts w:ascii="Times New Roman" w:hAnsi="Times New Roman" w:cs="Times New Roman"/>
          <w:color w:val="000000"/>
        </w:rPr>
      </w:pPr>
      <w:r w:rsidRPr="00AF7A65">
        <w:rPr>
          <w:rFonts w:ascii="Times New Roman" w:hAnsi="Times New Roman" w:cs="Times New Roman"/>
          <w:color w:val="000000"/>
        </w:rPr>
        <w:t>- Молба за прекратяване на прекъсването – 12.03.2021 г.</w:t>
      </w:r>
    </w:p>
    <w:p w14:paraId="0C94B782" w14:textId="7227AC80" w:rsidR="00741D2C" w:rsidRPr="00AF7A65" w:rsidRDefault="00741D2C" w:rsidP="00AF7A65">
      <w:pPr>
        <w:pStyle w:val="ListParagraph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</w:rPr>
      </w:pPr>
      <w:r w:rsidRPr="00AF7A65">
        <w:rPr>
          <w:rFonts w:ascii="Times New Roman" w:hAnsi="Times New Roman" w:cs="Times New Roman"/>
          <w:color w:val="000000"/>
        </w:rPr>
        <w:t xml:space="preserve">- Заповед на отчисляване – ЗАПОВЕД </w:t>
      </w:r>
      <w:r w:rsidR="00E9234A" w:rsidRPr="00AF7A65">
        <w:rPr>
          <w:rFonts w:ascii="Times New Roman" w:hAnsi="Times New Roman" w:cs="Times New Roman"/>
          <w:color w:val="000000"/>
        </w:rPr>
        <w:t>№ Р - 557</w:t>
      </w:r>
      <w:r w:rsidR="00DE1BA9" w:rsidRPr="00AF7A65">
        <w:rPr>
          <w:rFonts w:ascii="Times New Roman" w:hAnsi="Times New Roman" w:cs="Times New Roman"/>
          <w:color w:val="000000"/>
        </w:rPr>
        <w:t>/0</w:t>
      </w:r>
      <w:r w:rsidR="00E9234A" w:rsidRPr="00AF7A65">
        <w:rPr>
          <w:rFonts w:ascii="Times New Roman" w:hAnsi="Times New Roman" w:cs="Times New Roman"/>
          <w:color w:val="000000"/>
        </w:rPr>
        <w:t>1</w:t>
      </w:r>
      <w:r w:rsidR="00DE1BA9" w:rsidRPr="00AF7A65">
        <w:rPr>
          <w:rFonts w:ascii="Times New Roman" w:hAnsi="Times New Roman" w:cs="Times New Roman"/>
          <w:color w:val="000000"/>
        </w:rPr>
        <w:t>.0</w:t>
      </w:r>
      <w:r w:rsidR="00E9234A" w:rsidRPr="00AF7A65">
        <w:rPr>
          <w:rFonts w:ascii="Times New Roman" w:hAnsi="Times New Roman" w:cs="Times New Roman"/>
          <w:color w:val="000000"/>
        </w:rPr>
        <w:t>7</w:t>
      </w:r>
      <w:r w:rsidR="00DE1BA9" w:rsidRPr="00AF7A65">
        <w:rPr>
          <w:rFonts w:ascii="Times New Roman" w:hAnsi="Times New Roman" w:cs="Times New Roman"/>
          <w:color w:val="000000"/>
        </w:rPr>
        <w:t>.202</w:t>
      </w:r>
      <w:r w:rsidR="00E9234A" w:rsidRPr="00AF7A65">
        <w:rPr>
          <w:rFonts w:ascii="Times New Roman" w:hAnsi="Times New Roman" w:cs="Times New Roman"/>
          <w:color w:val="000000"/>
        </w:rPr>
        <w:t>1</w:t>
      </w:r>
      <w:r w:rsidR="00DE1BA9" w:rsidRPr="00AF7A65">
        <w:rPr>
          <w:rFonts w:ascii="Times New Roman" w:hAnsi="Times New Roman" w:cs="Times New Roman"/>
          <w:color w:val="000000"/>
        </w:rPr>
        <w:t xml:space="preserve"> г.</w:t>
      </w:r>
    </w:p>
    <w:p w14:paraId="4050A9ED" w14:textId="03089162" w:rsidR="00741D2C" w:rsidRPr="00AF7A65" w:rsidRDefault="00741D2C" w:rsidP="00AF7A65">
      <w:pPr>
        <w:pStyle w:val="ListParagraph"/>
        <w:autoSpaceDE w:val="0"/>
        <w:autoSpaceDN w:val="0"/>
        <w:adjustRightInd w:val="0"/>
        <w:spacing w:after="0" w:line="312" w:lineRule="auto"/>
        <w:ind w:left="0" w:firstLine="709"/>
        <w:rPr>
          <w:rFonts w:ascii="Times New Roman" w:hAnsi="Times New Roman" w:cs="Times New Roman"/>
          <w:color w:val="000000"/>
        </w:rPr>
      </w:pPr>
      <w:r w:rsidRPr="00AF7A65">
        <w:rPr>
          <w:rFonts w:ascii="Times New Roman" w:hAnsi="Times New Roman" w:cs="Times New Roman"/>
          <w:color w:val="000000"/>
        </w:rPr>
        <w:t>- Удостоверение за издържани изпити съгласно ИУП – УДОСТОВЕРЕНИЕ ССПМ № 38</w:t>
      </w:r>
      <w:r w:rsidR="00E9234A" w:rsidRPr="00AF7A65">
        <w:rPr>
          <w:rFonts w:ascii="Times New Roman" w:hAnsi="Times New Roman" w:cs="Times New Roman"/>
          <w:color w:val="000000"/>
        </w:rPr>
        <w:t>6</w:t>
      </w:r>
      <w:r w:rsidRPr="00AF7A65">
        <w:rPr>
          <w:rFonts w:ascii="Times New Roman" w:hAnsi="Times New Roman" w:cs="Times New Roman"/>
          <w:color w:val="000000"/>
        </w:rPr>
        <w:t xml:space="preserve"> – 2026 от 0</w:t>
      </w:r>
      <w:r w:rsidR="00E9234A" w:rsidRPr="00AF7A65">
        <w:rPr>
          <w:rFonts w:ascii="Times New Roman" w:hAnsi="Times New Roman" w:cs="Times New Roman"/>
          <w:color w:val="000000"/>
        </w:rPr>
        <w:t>1</w:t>
      </w:r>
      <w:r w:rsidRPr="00AF7A65">
        <w:rPr>
          <w:rFonts w:ascii="Times New Roman" w:hAnsi="Times New Roman" w:cs="Times New Roman"/>
          <w:color w:val="000000"/>
        </w:rPr>
        <w:t>.0</w:t>
      </w:r>
      <w:r w:rsidR="00E9234A" w:rsidRPr="00AF7A65">
        <w:rPr>
          <w:rFonts w:ascii="Times New Roman" w:hAnsi="Times New Roman" w:cs="Times New Roman"/>
          <w:color w:val="000000"/>
        </w:rPr>
        <w:t>6</w:t>
      </w:r>
      <w:r w:rsidRPr="00AF7A65">
        <w:rPr>
          <w:rFonts w:ascii="Times New Roman" w:hAnsi="Times New Roman" w:cs="Times New Roman"/>
          <w:color w:val="000000"/>
        </w:rPr>
        <w:t>.2026 г.</w:t>
      </w:r>
    </w:p>
    <w:p w14:paraId="7193CFAC" w14:textId="5C98B6EF" w:rsidR="00741D2C" w:rsidRPr="00AF7A65" w:rsidRDefault="00741D2C" w:rsidP="00AF7A6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</w:rPr>
      </w:pPr>
      <w:r w:rsidRPr="00AF7A65">
        <w:rPr>
          <w:rFonts w:ascii="Times New Roman" w:hAnsi="Times New Roman" w:cs="Times New Roman"/>
          <w:color w:val="000000"/>
        </w:rPr>
        <w:t>Диплом</w:t>
      </w:r>
      <w:r w:rsidR="00D811A2" w:rsidRPr="00AF7A65">
        <w:rPr>
          <w:rFonts w:ascii="Times New Roman" w:hAnsi="Times New Roman" w:cs="Times New Roman"/>
          <w:color w:val="000000"/>
        </w:rPr>
        <w:t>а</w:t>
      </w:r>
      <w:r w:rsidRPr="00AF7A65">
        <w:rPr>
          <w:rFonts w:ascii="Times New Roman" w:hAnsi="Times New Roman" w:cs="Times New Roman"/>
          <w:color w:val="000000"/>
        </w:rPr>
        <w:t xml:space="preserve"> за висше образование</w:t>
      </w:r>
      <w:r w:rsidR="00D811A2" w:rsidRPr="00AF7A65">
        <w:rPr>
          <w:rFonts w:ascii="Times New Roman" w:hAnsi="Times New Roman" w:cs="Times New Roman"/>
          <w:color w:val="000000"/>
        </w:rPr>
        <w:t xml:space="preserve"> ОКС „Магистър“</w:t>
      </w:r>
      <w:r w:rsidRPr="00AF7A65">
        <w:rPr>
          <w:rFonts w:ascii="Times New Roman" w:hAnsi="Times New Roman" w:cs="Times New Roman"/>
          <w:color w:val="000000"/>
        </w:rPr>
        <w:t xml:space="preserve"> </w:t>
      </w:r>
    </w:p>
    <w:p w14:paraId="4E92ECE0" w14:textId="77777777" w:rsidR="00741D2C" w:rsidRPr="00AF7A65" w:rsidRDefault="00741D2C" w:rsidP="00AF7A6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</w:rPr>
      </w:pPr>
      <w:r w:rsidRPr="00AF7A65">
        <w:rPr>
          <w:rFonts w:ascii="Times New Roman" w:hAnsi="Times New Roman" w:cs="Times New Roman"/>
          <w:color w:val="000000"/>
        </w:rPr>
        <w:t xml:space="preserve">Автобиография </w:t>
      </w:r>
    </w:p>
    <w:p w14:paraId="75961CB9" w14:textId="1540A85E" w:rsidR="00741D2C" w:rsidRPr="00AF7A65" w:rsidRDefault="00741D2C" w:rsidP="00AF7A65">
      <w:pPr>
        <w:pStyle w:val="Default"/>
        <w:numPr>
          <w:ilvl w:val="0"/>
          <w:numId w:val="3"/>
        </w:numPr>
        <w:spacing w:line="312" w:lineRule="auto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 xml:space="preserve">Дисертационен труд </w:t>
      </w:r>
    </w:p>
    <w:p w14:paraId="1AD8CCC3" w14:textId="1AAC8EEF" w:rsidR="00741D2C" w:rsidRPr="00AF7A65" w:rsidRDefault="00741D2C" w:rsidP="00AF7A65">
      <w:pPr>
        <w:pStyle w:val="Default"/>
        <w:numPr>
          <w:ilvl w:val="0"/>
          <w:numId w:val="3"/>
        </w:numPr>
        <w:spacing w:line="312" w:lineRule="auto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Автореферат</w:t>
      </w:r>
      <w:r w:rsidR="00B94C7F" w:rsidRPr="00AF7A65">
        <w:rPr>
          <w:rFonts w:ascii="Times New Roman" w:hAnsi="Times New Roman" w:cs="Times New Roman"/>
        </w:rPr>
        <w:t xml:space="preserve"> на български и английски език</w:t>
      </w:r>
    </w:p>
    <w:p w14:paraId="0A340985" w14:textId="77777777" w:rsidR="00741D2C" w:rsidRPr="00AF7A65" w:rsidRDefault="00741D2C" w:rsidP="00AF7A65">
      <w:pPr>
        <w:pStyle w:val="Default"/>
        <w:spacing w:line="312" w:lineRule="auto"/>
        <w:ind w:left="1080"/>
        <w:rPr>
          <w:rFonts w:ascii="Times New Roman" w:hAnsi="Times New Roman" w:cs="Times New Roman"/>
          <w:szCs w:val="28"/>
        </w:rPr>
      </w:pPr>
    </w:p>
    <w:p w14:paraId="095DDB08" w14:textId="77777777" w:rsidR="00741D2C" w:rsidRPr="00AF7A65" w:rsidRDefault="00741D2C" w:rsidP="00AF7A65">
      <w:pPr>
        <w:pStyle w:val="Default"/>
        <w:numPr>
          <w:ilvl w:val="0"/>
          <w:numId w:val="1"/>
        </w:numPr>
        <w:spacing w:line="312" w:lineRule="auto"/>
        <w:rPr>
          <w:rFonts w:ascii="Times New Roman" w:hAnsi="Times New Roman" w:cs="Times New Roman"/>
          <w:b/>
          <w:bCs/>
          <w:szCs w:val="28"/>
        </w:rPr>
      </w:pPr>
      <w:r w:rsidRPr="00AF7A65">
        <w:rPr>
          <w:rFonts w:ascii="Times New Roman" w:hAnsi="Times New Roman" w:cs="Times New Roman"/>
          <w:b/>
          <w:bCs/>
          <w:szCs w:val="28"/>
        </w:rPr>
        <w:lastRenderedPageBreak/>
        <w:t>Общи сведения за кандидата</w:t>
      </w:r>
    </w:p>
    <w:p w14:paraId="70A87FB8" w14:textId="60C3F1C3" w:rsidR="00741D2C" w:rsidRPr="00AF7A65" w:rsidRDefault="00ED5301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  <w:szCs w:val="28"/>
        </w:rPr>
        <w:t>Маг</w:t>
      </w:r>
      <w:r w:rsidR="00D811A2" w:rsidRPr="00AF7A65">
        <w:rPr>
          <w:rFonts w:ascii="Times New Roman" w:hAnsi="Times New Roman" w:cs="Times New Roman"/>
          <w:szCs w:val="28"/>
        </w:rPr>
        <w:t>истър</w:t>
      </w:r>
      <w:r w:rsidRPr="00AF7A65">
        <w:rPr>
          <w:rFonts w:ascii="Times New Roman" w:hAnsi="Times New Roman" w:cs="Times New Roman"/>
          <w:szCs w:val="28"/>
        </w:rPr>
        <w:t xml:space="preserve"> инж. Мария Георгиева е завършила МГУ “Св. Иван Рилски” през 2009 г</w:t>
      </w:r>
      <w:r w:rsidR="00D811A2" w:rsidRPr="00AF7A65">
        <w:rPr>
          <w:rFonts w:ascii="Times New Roman" w:hAnsi="Times New Roman" w:cs="Times New Roman"/>
          <w:szCs w:val="28"/>
        </w:rPr>
        <w:t>.</w:t>
      </w:r>
      <w:r w:rsidRPr="00AF7A65">
        <w:rPr>
          <w:rFonts w:ascii="Times New Roman" w:hAnsi="Times New Roman" w:cs="Times New Roman"/>
          <w:szCs w:val="28"/>
        </w:rPr>
        <w:t>, специалност "Екология и опазване на околната среда ", ОКС бакалавър. През 2011 год. придобива ОКС магистър в същия университет по специалностите " Екология и опазване на околната среда" и "Индустриален мениджмънт".</w:t>
      </w:r>
      <w:r w:rsidR="002A59DA" w:rsidRPr="00AF7A65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AF7A65">
        <w:rPr>
          <w:rFonts w:ascii="Times New Roman" w:hAnsi="Times New Roman" w:cs="Times New Roman"/>
          <w:szCs w:val="28"/>
        </w:rPr>
        <w:t>Oт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2015 г. е зачислена </w:t>
      </w:r>
      <w:r w:rsidR="00D811A2" w:rsidRPr="00AF7A65">
        <w:rPr>
          <w:rFonts w:ascii="Times New Roman" w:hAnsi="Times New Roman" w:cs="Times New Roman"/>
          <w:szCs w:val="28"/>
        </w:rPr>
        <w:t>като</w:t>
      </w:r>
      <w:r w:rsidRPr="00AF7A65">
        <w:rPr>
          <w:rFonts w:ascii="Times New Roman" w:hAnsi="Times New Roman" w:cs="Times New Roman"/>
          <w:szCs w:val="28"/>
        </w:rPr>
        <w:t xml:space="preserve"> задочен докторант към катедра "Инженерна геоекология" при МГУ "Св. Иван Рилски". В периода на обучение за придобиване на образователна и научна степен "Доктор" е участвал</w:t>
      </w:r>
      <w:r w:rsidR="002A59DA" w:rsidRPr="00AF7A65">
        <w:rPr>
          <w:rFonts w:ascii="Times New Roman" w:hAnsi="Times New Roman" w:cs="Times New Roman"/>
          <w:szCs w:val="28"/>
        </w:rPr>
        <w:t>а</w:t>
      </w:r>
      <w:r w:rsidRPr="00AF7A65">
        <w:rPr>
          <w:rFonts w:ascii="Times New Roman" w:hAnsi="Times New Roman" w:cs="Times New Roman"/>
          <w:szCs w:val="28"/>
        </w:rPr>
        <w:t xml:space="preserve"> в няколко научни форума, както и в състава на един научен проект към ФНИ. Има издадени 5 бр. научни публикации, свързани с темата на дисертационния </w:t>
      </w:r>
      <w:r w:rsidR="002A59DA" w:rsidRPr="00AF7A65">
        <w:rPr>
          <w:rFonts w:ascii="Times New Roman" w:hAnsi="Times New Roman" w:cs="Times New Roman"/>
          <w:szCs w:val="28"/>
        </w:rPr>
        <w:t>й</w:t>
      </w:r>
      <w:r w:rsidRPr="00AF7A65">
        <w:rPr>
          <w:rFonts w:ascii="Times New Roman" w:hAnsi="Times New Roman" w:cs="Times New Roman"/>
          <w:szCs w:val="28"/>
        </w:rPr>
        <w:t xml:space="preserve"> труд. Отчислена е с право на защита на 01.07.2021 г.</w:t>
      </w:r>
      <w:r w:rsidR="002A59DA" w:rsidRPr="00AF7A65">
        <w:rPr>
          <w:rFonts w:ascii="Times New Roman" w:hAnsi="Times New Roman" w:cs="Times New Roman"/>
          <w:szCs w:val="28"/>
        </w:rPr>
        <w:t>, след като е</w:t>
      </w:r>
      <w:r w:rsidRPr="00AF7A65">
        <w:rPr>
          <w:rFonts w:ascii="Times New Roman" w:hAnsi="Times New Roman" w:cs="Times New Roman"/>
          <w:szCs w:val="28"/>
        </w:rPr>
        <w:t xml:space="preserve"> изпълнила е ИУП</w:t>
      </w:r>
      <w:r w:rsidR="00D811A2" w:rsidRPr="00AF7A65">
        <w:rPr>
          <w:rFonts w:ascii="Times New Roman" w:hAnsi="Times New Roman" w:cs="Times New Roman"/>
          <w:szCs w:val="28"/>
        </w:rPr>
        <w:t>.</w:t>
      </w:r>
      <w:r w:rsidR="00260B1F" w:rsidRPr="00AF7A65">
        <w:rPr>
          <w:rFonts w:ascii="Times New Roman" w:hAnsi="Times New Roman" w:cs="Times New Roman"/>
          <w:szCs w:val="28"/>
        </w:rPr>
        <w:t xml:space="preserve"> </w:t>
      </w:r>
      <w:r w:rsidR="00D811A2" w:rsidRPr="00AF7A65">
        <w:rPr>
          <w:rFonts w:ascii="Times New Roman" w:hAnsi="Times New Roman" w:cs="Times New Roman"/>
          <w:szCs w:val="28"/>
        </w:rPr>
        <w:t>Докторантката</w:t>
      </w:r>
      <w:r w:rsidRPr="00AF7A65">
        <w:rPr>
          <w:rFonts w:ascii="Times New Roman" w:hAnsi="Times New Roman" w:cs="Times New Roman"/>
          <w:szCs w:val="28"/>
        </w:rPr>
        <w:t xml:space="preserve"> удовлетворява изискванията на НАЦИД за брой точки при присъждане на ОНС Доктор.</w:t>
      </w:r>
      <w:r w:rsidR="00741D2C" w:rsidRPr="00AF7A65">
        <w:rPr>
          <w:rFonts w:ascii="Times New Roman" w:hAnsi="Times New Roman" w:cs="Times New Roman"/>
        </w:rPr>
        <w:t xml:space="preserve"> </w:t>
      </w:r>
    </w:p>
    <w:p w14:paraId="0B38B06E" w14:textId="77777777" w:rsidR="00741D2C" w:rsidRPr="00AF7A65" w:rsidRDefault="00741D2C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</w:rPr>
      </w:pPr>
    </w:p>
    <w:p w14:paraId="18D525BC" w14:textId="77777777" w:rsidR="00741D2C" w:rsidRPr="00AF7A65" w:rsidRDefault="00741D2C" w:rsidP="00AF7A65">
      <w:pPr>
        <w:pStyle w:val="Defaul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  <w:bCs/>
          <w:szCs w:val="28"/>
        </w:rPr>
      </w:pPr>
      <w:r w:rsidRPr="00AF7A65">
        <w:rPr>
          <w:rFonts w:ascii="Times New Roman" w:hAnsi="Times New Roman" w:cs="Times New Roman"/>
          <w:b/>
          <w:bCs/>
        </w:rPr>
        <w:t>Анализ на дисертационния труд</w:t>
      </w:r>
    </w:p>
    <w:p w14:paraId="4415527F" w14:textId="549A3BC2" w:rsidR="00741D2C" w:rsidRPr="00AF7A65" w:rsidRDefault="00741D2C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AF7A65">
        <w:rPr>
          <w:rFonts w:ascii="Times New Roman" w:hAnsi="Times New Roman" w:cs="Times New Roman"/>
          <w:szCs w:val="28"/>
        </w:rPr>
        <w:t xml:space="preserve">Дисертационният </w:t>
      </w:r>
      <w:r w:rsidR="00175908" w:rsidRPr="00AF7A65">
        <w:rPr>
          <w:rFonts w:ascii="Times New Roman" w:hAnsi="Times New Roman" w:cs="Times New Roman"/>
          <w:szCs w:val="28"/>
        </w:rPr>
        <w:t xml:space="preserve">труд </w:t>
      </w:r>
      <w:r w:rsidRPr="00AF7A65">
        <w:rPr>
          <w:rFonts w:ascii="Times New Roman" w:hAnsi="Times New Roman" w:cs="Times New Roman"/>
          <w:szCs w:val="28"/>
        </w:rPr>
        <w:t>е в обем от 1</w:t>
      </w:r>
      <w:r w:rsidR="00923555" w:rsidRPr="00AF7A65">
        <w:rPr>
          <w:rFonts w:ascii="Times New Roman" w:hAnsi="Times New Roman" w:cs="Times New Roman"/>
          <w:szCs w:val="28"/>
        </w:rPr>
        <w:t>45</w:t>
      </w:r>
      <w:r w:rsidRPr="00AF7A65">
        <w:rPr>
          <w:rFonts w:ascii="Times New Roman" w:hAnsi="Times New Roman" w:cs="Times New Roman"/>
          <w:szCs w:val="28"/>
        </w:rPr>
        <w:t xml:space="preserve"> страници, 4</w:t>
      </w:r>
      <w:r w:rsidR="00923555" w:rsidRPr="00AF7A65">
        <w:rPr>
          <w:rFonts w:ascii="Times New Roman" w:hAnsi="Times New Roman" w:cs="Times New Roman"/>
          <w:szCs w:val="28"/>
        </w:rPr>
        <w:t>5</w:t>
      </w:r>
      <w:r w:rsidRPr="00AF7A65">
        <w:rPr>
          <w:rFonts w:ascii="Times New Roman" w:hAnsi="Times New Roman" w:cs="Times New Roman"/>
          <w:szCs w:val="28"/>
        </w:rPr>
        <w:t xml:space="preserve"> фигури, </w:t>
      </w:r>
      <w:r w:rsidR="00923555" w:rsidRPr="00AF7A65">
        <w:rPr>
          <w:rFonts w:ascii="Times New Roman" w:hAnsi="Times New Roman" w:cs="Times New Roman"/>
          <w:szCs w:val="28"/>
        </w:rPr>
        <w:t>23</w:t>
      </w:r>
      <w:r w:rsidRPr="00AF7A65">
        <w:rPr>
          <w:rFonts w:ascii="Times New Roman" w:hAnsi="Times New Roman" w:cs="Times New Roman"/>
          <w:szCs w:val="28"/>
        </w:rPr>
        <w:t xml:space="preserve"> таблици</w:t>
      </w:r>
      <w:r w:rsidR="00923555" w:rsidRPr="00AF7A65">
        <w:rPr>
          <w:rFonts w:ascii="Times New Roman" w:hAnsi="Times New Roman" w:cs="Times New Roman"/>
          <w:szCs w:val="28"/>
        </w:rPr>
        <w:t xml:space="preserve"> и съдържа</w:t>
      </w:r>
      <w:r w:rsidRPr="00AF7A65">
        <w:rPr>
          <w:rFonts w:ascii="Times New Roman" w:hAnsi="Times New Roman" w:cs="Times New Roman"/>
          <w:szCs w:val="28"/>
        </w:rPr>
        <w:t xml:space="preserve"> </w:t>
      </w:r>
      <w:r w:rsidR="00923555" w:rsidRPr="00AF7A65">
        <w:rPr>
          <w:rFonts w:ascii="Times New Roman" w:hAnsi="Times New Roman" w:cs="Times New Roman"/>
          <w:szCs w:val="28"/>
        </w:rPr>
        <w:t>162</w:t>
      </w:r>
      <w:r w:rsidRPr="00AF7A65">
        <w:rPr>
          <w:rFonts w:ascii="Times New Roman" w:hAnsi="Times New Roman" w:cs="Times New Roman"/>
          <w:szCs w:val="28"/>
        </w:rPr>
        <w:t xml:space="preserve"> литературни източници на латиница. Текстът е обединен в </w:t>
      </w:r>
      <w:r w:rsidR="00923555" w:rsidRPr="00AF7A65">
        <w:rPr>
          <w:rFonts w:ascii="Times New Roman" w:hAnsi="Times New Roman" w:cs="Times New Roman"/>
          <w:szCs w:val="28"/>
        </w:rPr>
        <w:t>8</w:t>
      </w:r>
      <w:r w:rsidRPr="00AF7A65">
        <w:rPr>
          <w:rFonts w:ascii="Times New Roman" w:hAnsi="Times New Roman" w:cs="Times New Roman"/>
          <w:szCs w:val="28"/>
        </w:rPr>
        <w:t xml:space="preserve"> глави, </w:t>
      </w:r>
      <w:r w:rsidR="00923555" w:rsidRPr="00AF7A65">
        <w:rPr>
          <w:rFonts w:ascii="Times New Roman" w:hAnsi="Times New Roman" w:cs="Times New Roman"/>
          <w:szCs w:val="28"/>
        </w:rPr>
        <w:t>включващи литературен обзор, цел и задачи, материали и методи, резултати и обсъждане, изводи и заключение,</w:t>
      </w:r>
      <w:r w:rsidRPr="00AF7A65">
        <w:rPr>
          <w:rFonts w:ascii="Times New Roman" w:hAnsi="Times New Roman" w:cs="Times New Roman"/>
          <w:szCs w:val="28"/>
        </w:rPr>
        <w:t xml:space="preserve"> приноси</w:t>
      </w:r>
      <w:r w:rsidR="00923555" w:rsidRPr="00AF7A65">
        <w:rPr>
          <w:rFonts w:ascii="Times New Roman" w:hAnsi="Times New Roman" w:cs="Times New Roman"/>
          <w:szCs w:val="28"/>
        </w:rPr>
        <w:t>, публикации по дисертационния труд и използвана литература</w:t>
      </w:r>
      <w:r w:rsidRPr="00AF7A65">
        <w:rPr>
          <w:rFonts w:ascii="Times New Roman" w:hAnsi="Times New Roman" w:cs="Times New Roman"/>
          <w:szCs w:val="28"/>
        </w:rPr>
        <w:t>.</w:t>
      </w:r>
    </w:p>
    <w:p w14:paraId="3BF361E9" w14:textId="77777777" w:rsidR="00D811A2" w:rsidRPr="00AF7A65" w:rsidRDefault="00D811A2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14:paraId="010AAAA2" w14:textId="77777777" w:rsidR="00741D2C" w:rsidRPr="00AF7A65" w:rsidRDefault="00741D2C" w:rsidP="00AF7A65">
      <w:pPr>
        <w:pStyle w:val="Default"/>
        <w:numPr>
          <w:ilvl w:val="1"/>
          <w:numId w:val="1"/>
        </w:numPr>
        <w:spacing w:line="312" w:lineRule="auto"/>
        <w:jc w:val="both"/>
        <w:rPr>
          <w:rFonts w:ascii="Times New Roman" w:hAnsi="Times New Roman" w:cs="Times New Roman"/>
          <w:b/>
          <w:bCs/>
          <w:i/>
          <w:iCs/>
          <w:szCs w:val="28"/>
        </w:rPr>
      </w:pPr>
      <w:r w:rsidRPr="00AF7A65">
        <w:rPr>
          <w:rFonts w:ascii="Times New Roman" w:hAnsi="Times New Roman" w:cs="Times New Roman"/>
          <w:b/>
          <w:bCs/>
          <w:i/>
          <w:iCs/>
          <w:szCs w:val="28"/>
        </w:rPr>
        <w:t xml:space="preserve">Актуалност на разработвания в дисертационния труд проблем </w:t>
      </w:r>
    </w:p>
    <w:p w14:paraId="1140A9D3" w14:textId="60D450B3" w:rsidR="00741D2C" w:rsidRPr="00AF7A65" w:rsidRDefault="006F2562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AF7A65">
        <w:rPr>
          <w:rFonts w:ascii="Times New Roman" w:hAnsi="Times New Roman" w:cs="Times New Roman"/>
          <w:szCs w:val="28"/>
        </w:rPr>
        <w:t xml:space="preserve">В световен мащаб се изразходват огромни средства за пречистване на отпадъчни води, като традиционните процеси консумират значителни количества енергия. Нарастващите глобални нужди от енергия и влошаването на качеството на околната среда изискват диверсификация на енергийните източници и прилагане на иновативни, устойчиви технологии. В този контекст, биоелектрохимичните системи (БЕС), и по-специално микробните </w:t>
      </w:r>
      <w:proofErr w:type="spellStart"/>
      <w:r w:rsidRPr="00AF7A65">
        <w:rPr>
          <w:rFonts w:ascii="Times New Roman" w:hAnsi="Times New Roman" w:cs="Times New Roman"/>
          <w:szCs w:val="28"/>
        </w:rPr>
        <w:t>електролизни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клетки (МЕК) и микробните горивни клетки (МГК), представляват обещаваща алтернатива. Те позволяват оползотворяване на органични замърсители и отпадъчни субстрати за директно производство на енергия (водород, метан) или ценни химически продукти, като същевременно се постига пречистване на водите. Приложението на тези технологии за третиране на комплексни и специфични промишлени потоци, каквито са киселите руднични води (КРВ) от минн</w:t>
      </w:r>
      <w:r w:rsidR="00D811A2" w:rsidRPr="00AF7A65">
        <w:rPr>
          <w:rFonts w:ascii="Times New Roman" w:hAnsi="Times New Roman" w:cs="Times New Roman"/>
          <w:szCs w:val="28"/>
        </w:rPr>
        <w:t>о-добивния</w:t>
      </w:r>
      <w:r w:rsidRPr="00AF7A65">
        <w:rPr>
          <w:rFonts w:ascii="Times New Roman" w:hAnsi="Times New Roman" w:cs="Times New Roman"/>
          <w:szCs w:val="28"/>
        </w:rPr>
        <w:t xml:space="preserve"> сектор е изключително актуално и научно предизвикателно</w:t>
      </w:r>
      <w:r w:rsidR="00741D2C" w:rsidRPr="00AF7A65">
        <w:rPr>
          <w:rFonts w:ascii="Times New Roman" w:hAnsi="Times New Roman" w:cs="Times New Roman"/>
          <w:szCs w:val="28"/>
        </w:rPr>
        <w:t>.</w:t>
      </w:r>
    </w:p>
    <w:p w14:paraId="4C28CF39" w14:textId="77777777" w:rsidR="00D811A2" w:rsidRPr="00AF7A65" w:rsidRDefault="00D811A2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14:paraId="78BFB421" w14:textId="77777777" w:rsidR="00741D2C" w:rsidRPr="00AF7A65" w:rsidRDefault="00741D2C" w:rsidP="00AF7A65">
      <w:pPr>
        <w:pStyle w:val="Default"/>
        <w:numPr>
          <w:ilvl w:val="1"/>
          <w:numId w:val="1"/>
        </w:numPr>
        <w:spacing w:line="312" w:lineRule="auto"/>
        <w:ind w:left="0" w:firstLine="425"/>
        <w:rPr>
          <w:rFonts w:ascii="Times New Roman" w:hAnsi="Times New Roman" w:cs="Times New Roman"/>
          <w:b/>
          <w:bCs/>
          <w:i/>
          <w:iCs/>
        </w:rPr>
      </w:pPr>
      <w:r w:rsidRPr="00AF7A65">
        <w:rPr>
          <w:rFonts w:ascii="Times New Roman" w:hAnsi="Times New Roman" w:cs="Times New Roman"/>
          <w:b/>
          <w:bCs/>
          <w:i/>
          <w:iCs/>
        </w:rPr>
        <w:t xml:space="preserve">Кратка характеристика на материала върху, който се извеждат приносите на дисертационния труд </w:t>
      </w:r>
    </w:p>
    <w:p w14:paraId="3974046A" w14:textId="310F2AF3" w:rsidR="0018515F" w:rsidRPr="00AF7A65" w:rsidRDefault="0018515F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AF7A65">
        <w:rPr>
          <w:rFonts w:ascii="Times New Roman" w:hAnsi="Times New Roman" w:cs="Times New Roman"/>
          <w:szCs w:val="28"/>
        </w:rPr>
        <w:t xml:space="preserve">Обзорът на дисертационния труд е задълбочен, структуриран е в 50 страници и разглежда фундаменталните и приложните аспекти на биоелектрохимичните системи. Детайлно са анализирани принципите на действие, конструктивните особености и конфигурации на МГК и МЕК (включително двукамерни, еднокамерни, интегрирани </w:t>
      </w:r>
      <w:r w:rsidRPr="00AF7A65">
        <w:rPr>
          <w:rFonts w:ascii="Times New Roman" w:hAnsi="Times New Roman" w:cs="Times New Roman"/>
          <w:szCs w:val="28"/>
        </w:rPr>
        <w:lastRenderedPageBreak/>
        <w:t xml:space="preserve">системи, както и специализирани модификации като </w:t>
      </w:r>
      <w:r w:rsidR="00D811A2" w:rsidRPr="00AF7A65">
        <w:rPr>
          <w:rFonts w:ascii="Times New Roman" w:hAnsi="Times New Roman" w:cs="Times New Roman"/>
          <w:szCs w:val="28"/>
        </w:rPr>
        <w:t xml:space="preserve">микробни </w:t>
      </w:r>
      <w:proofErr w:type="spellStart"/>
      <w:r w:rsidR="00D811A2" w:rsidRPr="00AF7A65">
        <w:rPr>
          <w:rFonts w:ascii="Times New Roman" w:hAnsi="Times New Roman" w:cs="Times New Roman"/>
          <w:szCs w:val="28"/>
        </w:rPr>
        <w:t>електролизни</w:t>
      </w:r>
      <w:proofErr w:type="spellEnd"/>
      <w:r w:rsidR="00D811A2" w:rsidRPr="00AF7A65">
        <w:rPr>
          <w:rFonts w:ascii="Times New Roman" w:hAnsi="Times New Roman" w:cs="Times New Roman"/>
          <w:szCs w:val="28"/>
        </w:rPr>
        <w:t xml:space="preserve"> обезсоляващи клетки </w:t>
      </w:r>
      <w:r w:rsidR="00D811A2" w:rsidRPr="00AF7A65">
        <w:rPr>
          <w:rFonts w:ascii="Times New Roman" w:hAnsi="Times New Roman" w:cs="Times New Roman"/>
          <w:szCs w:val="28"/>
          <w:lang w:val="en-US"/>
        </w:rPr>
        <w:t>(</w:t>
      </w:r>
      <w:r w:rsidRPr="00AF7A65">
        <w:rPr>
          <w:rFonts w:ascii="Times New Roman" w:hAnsi="Times New Roman" w:cs="Times New Roman"/>
          <w:szCs w:val="28"/>
        </w:rPr>
        <w:t>MEDC</w:t>
      </w:r>
      <w:r w:rsidR="00D811A2" w:rsidRPr="00AF7A65">
        <w:rPr>
          <w:rFonts w:ascii="Times New Roman" w:hAnsi="Times New Roman" w:cs="Times New Roman"/>
          <w:szCs w:val="28"/>
          <w:lang w:val="en-US"/>
        </w:rPr>
        <w:t>)</w:t>
      </w:r>
      <w:r w:rsidRPr="00AF7A65">
        <w:rPr>
          <w:rFonts w:ascii="Times New Roman" w:hAnsi="Times New Roman" w:cs="Times New Roman"/>
          <w:szCs w:val="28"/>
        </w:rPr>
        <w:t xml:space="preserve">, </w:t>
      </w:r>
      <w:r w:rsidR="00D811A2" w:rsidRPr="00AF7A65">
        <w:rPr>
          <w:rFonts w:ascii="Times New Roman" w:hAnsi="Times New Roman" w:cs="Times New Roman"/>
          <w:szCs w:val="28"/>
        </w:rPr>
        <w:t xml:space="preserve">микробни обратно </w:t>
      </w:r>
      <w:proofErr w:type="spellStart"/>
      <w:r w:rsidR="00D811A2" w:rsidRPr="00AF7A65">
        <w:rPr>
          <w:rFonts w:ascii="Times New Roman" w:hAnsi="Times New Roman" w:cs="Times New Roman"/>
          <w:szCs w:val="28"/>
        </w:rPr>
        <w:t>електродиализни</w:t>
      </w:r>
      <w:proofErr w:type="spellEnd"/>
      <w:r w:rsidR="00D811A2" w:rsidRPr="00AF7A65">
        <w:rPr>
          <w:rFonts w:ascii="Times New Roman" w:hAnsi="Times New Roman" w:cs="Times New Roman"/>
          <w:szCs w:val="28"/>
        </w:rPr>
        <w:t xml:space="preserve"> клетки </w:t>
      </w:r>
      <w:r w:rsidR="00D811A2" w:rsidRPr="00AF7A65">
        <w:rPr>
          <w:rFonts w:ascii="Times New Roman" w:hAnsi="Times New Roman" w:cs="Times New Roman"/>
          <w:szCs w:val="28"/>
          <w:lang w:val="en-US"/>
        </w:rPr>
        <w:t>(</w:t>
      </w:r>
      <w:r w:rsidRPr="00AF7A65">
        <w:rPr>
          <w:rFonts w:ascii="Times New Roman" w:hAnsi="Times New Roman" w:cs="Times New Roman"/>
          <w:szCs w:val="28"/>
        </w:rPr>
        <w:t>MREC</w:t>
      </w:r>
      <w:r w:rsidR="00D811A2" w:rsidRPr="00AF7A65">
        <w:rPr>
          <w:rFonts w:ascii="Times New Roman" w:hAnsi="Times New Roman" w:cs="Times New Roman"/>
          <w:szCs w:val="28"/>
          <w:lang w:val="en-US"/>
        </w:rPr>
        <w:t>)</w:t>
      </w:r>
      <w:r w:rsidRPr="00AF7A65">
        <w:rPr>
          <w:rFonts w:ascii="Times New Roman" w:hAnsi="Times New Roman" w:cs="Times New Roman"/>
          <w:szCs w:val="28"/>
        </w:rPr>
        <w:t xml:space="preserve">, </w:t>
      </w:r>
      <w:r w:rsidR="004D7B93" w:rsidRPr="00AF7A65">
        <w:rPr>
          <w:rFonts w:ascii="Times New Roman" w:hAnsi="Times New Roman" w:cs="Times New Roman"/>
          <w:szCs w:val="28"/>
        </w:rPr>
        <w:t>био-</w:t>
      </w:r>
      <w:proofErr w:type="spellStart"/>
      <w:r w:rsidR="004D7B93" w:rsidRPr="00AF7A65">
        <w:rPr>
          <w:rFonts w:ascii="Times New Roman" w:hAnsi="Times New Roman" w:cs="Times New Roman"/>
          <w:szCs w:val="28"/>
        </w:rPr>
        <w:t>фотоелектрохимични</w:t>
      </w:r>
      <w:proofErr w:type="spellEnd"/>
      <w:r w:rsidR="004D7B93" w:rsidRPr="00AF7A65">
        <w:rPr>
          <w:rFonts w:ascii="Times New Roman" w:hAnsi="Times New Roman" w:cs="Times New Roman"/>
          <w:szCs w:val="28"/>
        </w:rPr>
        <w:t xml:space="preserve"> клетки </w:t>
      </w:r>
      <w:r w:rsidR="004D7B93" w:rsidRPr="00AF7A65">
        <w:rPr>
          <w:rFonts w:ascii="Times New Roman" w:hAnsi="Times New Roman" w:cs="Times New Roman"/>
          <w:szCs w:val="28"/>
          <w:lang w:val="en-US"/>
        </w:rPr>
        <w:t>(</w:t>
      </w:r>
      <w:r w:rsidRPr="00AF7A65">
        <w:rPr>
          <w:rFonts w:ascii="Times New Roman" w:hAnsi="Times New Roman" w:cs="Times New Roman"/>
          <w:szCs w:val="28"/>
        </w:rPr>
        <w:t>BPEC</w:t>
      </w:r>
      <w:r w:rsidR="004D7B93" w:rsidRPr="00AF7A65">
        <w:rPr>
          <w:rFonts w:ascii="Times New Roman" w:hAnsi="Times New Roman" w:cs="Times New Roman"/>
          <w:szCs w:val="28"/>
          <w:lang w:val="en-US"/>
        </w:rPr>
        <w:t>)</w:t>
      </w:r>
      <w:r w:rsidRPr="00AF7A65">
        <w:rPr>
          <w:rFonts w:ascii="Times New Roman" w:hAnsi="Times New Roman" w:cs="Times New Roman"/>
          <w:szCs w:val="28"/>
        </w:rPr>
        <w:t xml:space="preserve"> и </w:t>
      </w:r>
      <w:r w:rsidR="004D7B93" w:rsidRPr="00AF7A65">
        <w:rPr>
          <w:rFonts w:ascii="Times New Roman" w:hAnsi="Times New Roman" w:cs="Times New Roman"/>
          <w:szCs w:val="28"/>
        </w:rPr>
        <w:t xml:space="preserve">микробни </w:t>
      </w:r>
      <w:proofErr w:type="spellStart"/>
      <w:r w:rsidR="004D7B93" w:rsidRPr="00AF7A65">
        <w:rPr>
          <w:rFonts w:ascii="Times New Roman" w:hAnsi="Times New Roman" w:cs="Times New Roman"/>
          <w:szCs w:val="28"/>
        </w:rPr>
        <w:t>електролизни</w:t>
      </w:r>
      <w:proofErr w:type="spellEnd"/>
      <w:r w:rsidR="004D7B93" w:rsidRPr="00AF7A65">
        <w:rPr>
          <w:rFonts w:ascii="Times New Roman" w:hAnsi="Times New Roman" w:cs="Times New Roman"/>
          <w:szCs w:val="28"/>
        </w:rPr>
        <w:t xml:space="preserve"> клетки с анаеробно разграждане </w:t>
      </w:r>
      <w:r w:rsidR="004D7B93" w:rsidRPr="00AF7A65">
        <w:rPr>
          <w:rFonts w:ascii="Times New Roman" w:hAnsi="Times New Roman" w:cs="Times New Roman"/>
          <w:szCs w:val="28"/>
          <w:lang w:val="en-US"/>
        </w:rPr>
        <w:t>(</w:t>
      </w:r>
      <w:r w:rsidRPr="00AF7A65">
        <w:rPr>
          <w:rFonts w:ascii="Times New Roman" w:hAnsi="Times New Roman" w:cs="Times New Roman"/>
          <w:szCs w:val="28"/>
        </w:rPr>
        <w:t xml:space="preserve">MEC-AD). Обърнато е подробно внимание на използваните материали за електроди и мембрани (IEM, CEM, AEM, BPM), както и на основните химични, електрохимични и електрически параметри за оценка на ефективността </w:t>
      </w:r>
      <w:r w:rsidR="00F43CB4" w:rsidRPr="00AF7A65">
        <w:rPr>
          <w:rFonts w:ascii="Times New Roman" w:hAnsi="Times New Roman" w:cs="Times New Roman"/>
          <w:szCs w:val="28"/>
        </w:rPr>
        <w:t>на биоелектрохимичните системи</w:t>
      </w:r>
      <w:r w:rsidRPr="00AF7A65">
        <w:rPr>
          <w:rFonts w:ascii="Times New Roman" w:hAnsi="Times New Roman" w:cs="Times New Roman"/>
          <w:szCs w:val="28"/>
        </w:rPr>
        <w:t xml:space="preserve"> (</w:t>
      </w:r>
      <w:proofErr w:type="spellStart"/>
      <w:r w:rsidRPr="00AF7A65">
        <w:rPr>
          <w:rFonts w:ascii="Times New Roman" w:hAnsi="Times New Roman" w:cs="Times New Roman"/>
          <w:szCs w:val="28"/>
        </w:rPr>
        <w:t>поляризационни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криви, OCV, циклична </w:t>
      </w:r>
      <w:proofErr w:type="spellStart"/>
      <w:r w:rsidRPr="00AF7A65">
        <w:rPr>
          <w:rFonts w:ascii="Times New Roman" w:hAnsi="Times New Roman" w:cs="Times New Roman"/>
          <w:szCs w:val="28"/>
        </w:rPr>
        <w:t>волтаметрия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AF7A65">
        <w:rPr>
          <w:rFonts w:ascii="Times New Roman" w:hAnsi="Times New Roman" w:cs="Times New Roman"/>
          <w:szCs w:val="28"/>
        </w:rPr>
        <w:t>Кулонова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ефективност и вътрешно съпротивление). В дисертацията са разгледани и възможностите за отстраняване на специфични замърсители от минната индустрия. Литературната справка обхваща общо 1</w:t>
      </w:r>
      <w:r w:rsidR="00F43CB4" w:rsidRPr="00AF7A65">
        <w:rPr>
          <w:rFonts w:ascii="Times New Roman" w:hAnsi="Times New Roman" w:cs="Times New Roman"/>
          <w:szCs w:val="28"/>
        </w:rPr>
        <w:t>62</w:t>
      </w:r>
      <w:r w:rsidRPr="00AF7A65">
        <w:rPr>
          <w:rFonts w:ascii="Times New Roman" w:hAnsi="Times New Roman" w:cs="Times New Roman"/>
          <w:szCs w:val="28"/>
        </w:rPr>
        <w:t xml:space="preserve"> източника, </w:t>
      </w:r>
      <w:r w:rsidR="00F43CB4" w:rsidRPr="00AF7A65">
        <w:rPr>
          <w:rFonts w:ascii="Times New Roman" w:hAnsi="Times New Roman" w:cs="Times New Roman"/>
          <w:szCs w:val="28"/>
        </w:rPr>
        <w:t xml:space="preserve">което </w:t>
      </w:r>
      <w:r w:rsidRPr="00AF7A65">
        <w:rPr>
          <w:rFonts w:ascii="Times New Roman" w:hAnsi="Times New Roman" w:cs="Times New Roman"/>
          <w:szCs w:val="28"/>
        </w:rPr>
        <w:t>показва, че докторант</w:t>
      </w:r>
      <w:r w:rsidR="00F43CB4" w:rsidRPr="00AF7A65">
        <w:rPr>
          <w:rFonts w:ascii="Times New Roman" w:hAnsi="Times New Roman" w:cs="Times New Roman"/>
          <w:szCs w:val="28"/>
        </w:rPr>
        <w:t>ката</w:t>
      </w:r>
      <w:r w:rsidRPr="00AF7A65">
        <w:rPr>
          <w:rFonts w:ascii="Times New Roman" w:hAnsi="Times New Roman" w:cs="Times New Roman"/>
          <w:szCs w:val="28"/>
        </w:rPr>
        <w:t xml:space="preserve"> познава отлично състоянието на проблема и е направил</w:t>
      </w:r>
      <w:r w:rsidR="00F43CB4" w:rsidRPr="00AF7A65">
        <w:rPr>
          <w:rFonts w:ascii="Times New Roman" w:hAnsi="Times New Roman" w:cs="Times New Roman"/>
          <w:szCs w:val="28"/>
        </w:rPr>
        <w:t>а</w:t>
      </w:r>
      <w:r w:rsidRPr="00AF7A65">
        <w:rPr>
          <w:rFonts w:ascii="Times New Roman" w:hAnsi="Times New Roman" w:cs="Times New Roman"/>
          <w:szCs w:val="28"/>
        </w:rPr>
        <w:t xml:space="preserve"> задълбочен аналитичен преглед.  </w:t>
      </w:r>
    </w:p>
    <w:p w14:paraId="32DA1B11" w14:textId="77777777" w:rsidR="0018515F" w:rsidRPr="00AF7A65" w:rsidRDefault="0018515F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AF7A65">
        <w:rPr>
          <w:rFonts w:ascii="Times New Roman" w:hAnsi="Times New Roman" w:cs="Times New Roman"/>
          <w:szCs w:val="28"/>
        </w:rPr>
        <w:t xml:space="preserve">Целта на дисертационния труд е ясно формулирана – да се изследват възможностите за приложение на биоелектрохимични системи (МЕК и МГК) за третиране на минни отпадъчни води (кисели руднични води) и оползотворяване на отпадъчни органични субстрати. За постигането ѝ са поставени логично обвързани задачи, включващи проектиране на лабораторни инсталации, охарактеризиране на процесите на микробна сулфатредукция и отстраняване на тежки метали, оценка на влиянието на конструктивни параметри и изследване на отпадъчни субстрати от </w:t>
      </w:r>
      <w:proofErr w:type="spellStart"/>
      <w:r w:rsidRPr="00AF7A65">
        <w:rPr>
          <w:rFonts w:ascii="Times New Roman" w:hAnsi="Times New Roman" w:cs="Times New Roman"/>
          <w:szCs w:val="28"/>
        </w:rPr>
        <w:t>спиртоварната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промишленост (спиртна </w:t>
      </w:r>
      <w:proofErr w:type="spellStart"/>
      <w:r w:rsidRPr="00AF7A65">
        <w:rPr>
          <w:rFonts w:ascii="Times New Roman" w:hAnsi="Times New Roman" w:cs="Times New Roman"/>
          <w:szCs w:val="28"/>
        </w:rPr>
        <w:t>шлемпа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и </w:t>
      </w:r>
      <w:proofErr w:type="spellStart"/>
      <w:r w:rsidRPr="00AF7A65">
        <w:rPr>
          <w:rFonts w:ascii="Times New Roman" w:hAnsi="Times New Roman" w:cs="Times New Roman"/>
          <w:szCs w:val="28"/>
        </w:rPr>
        <w:t>винаса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) като донори на електрони.  </w:t>
      </w:r>
    </w:p>
    <w:p w14:paraId="61EBE6FE" w14:textId="744D3CBB" w:rsidR="0018515F" w:rsidRPr="00AF7A65" w:rsidRDefault="0018515F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AF7A65">
        <w:rPr>
          <w:rFonts w:ascii="Times New Roman" w:hAnsi="Times New Roman" w:cs="Times New Roman"/>
          <w:szCs w:val="28"/>
        </w:rPr>
        <w:t xml:space="preserve">За изпълнение на задачите е използван широк експериментален и аналитичен арсенал. Проектирани и изработени са различни лабораторни конфигурации на БЕС (двукамерни и трикамерни системи, МГК с газодифузен въздушен катод и др.). Приложени са физикохимични, химични и електрохимични аналитични методи за мониторинг на параметрите на </w:t>
      </w:r>
      <w:proofErr w:type="spellStart"/>
      <w:r w:rsidRPr="00AF7A65">
        <w:rPr>
          <w:rFonts w:ascii="Times New Roman" w:hAnsi="Times New Roman" w:cs="Times New Roman"/>
          <w:szCs w:val="28"/>
        </w:rPr>
        <w:t>анолита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и </w:t>
      </w:r>
      <w:proofErr w:type="spellStart"/>
      <w:r w:rsidRPr="00AF7A65">
        <w:rPr>
          <w:rFonts w:ascii="Times New Roman" w:hAnsi="Times New Roman" w:cs="Times New Roman"/>
          <w:szCs w:val="28"/>
        </w:rPr>
        <w:t>католита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(pH, Eh, EC, ХПК, концентрации на сулфати, медни йони, сероводород), HPLC за определяне на междинни метаболити, както и специфични електрохимични техники за измерване на </w:t>
      </w:r>
      <w:proofErr w:type="spellStart"/>
      <w:r w:rsidRPr="00AF7A65">
        <w:rPr>
          <w:rFonts w:ascii="Times New Roman" w:hAnsi="Times New Roman" w:cs="Times New Roman"/>
          <w:szCs w:val="28"/>
        </w:rPr>
        <w:t>поляризационни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криви, плътност на мощността и вътрешно съпротивление.</w:t>
      </w:r>
    </w:p>
    <w:p w14:paraId="315A364F" w14:textId="4EADD744" w:rsidR="0018515F" w:rsidRPr="00AF7A65" w:rsidRDefault="0018515F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AF7A65">
        <w:rPr>
          <w:rFonts w:ascii="Times New Roman" w:hAnsi="Times New Roman" w:cs="Times New Roman"/>
          <w:szCs w:val="28"/>
        </w:rPr>
        <w:t xml:space="preserve">Раздел „Резултати и обсъждане“ обхваща 41 страници (от стр. 89 до стр. 129) и е илюстриран с множество графики, схеми и таблици. Представените експериментални данни следват стриктно формулираните задачи.  В експерименталната работа подробно е анализирано влиянието на редица конструктивни и технологични параметри върху работата на </w:t>
      </w:r>
      <w:r w:rsidR="00F43CB4" w:rsidRPr="00AF7A65">
        <w:rPr>
          <w:rFonts w:ascii="Times New Roman" w:hAnsi="Times New Roman" w:cs="Times New Roman"/>
          <w:szCs w:val="28"/>
        </w:rPr>
        <w:t>биоелектрохимичните системи</w:t>
      </w:r>
      <w:r w:rsidRPr="00AF7A65">
        <w:rPr>
          <w:rFonts w:ascii="Times New Roman" w:hAnsi="Times New Roman" w:cs="Times New Roman"/>
          <w:szCs w:val="28"/>
        </w:rPr>
        <w:t xml:space="preserve">. Изследвани са процесите в двукамерна МГК, базирана на микробна сулфатредукция (МСР), за отстраняване на сулфати и медни йони. Проследено е влиянието на площта на електродите и сепаратора (съпоставени са Вариант 1 и Вариант 2), като е показано как геометричните параметри влияят върху вътрешното съпротивление, </w:t>
      </w:r>
      <w:proofErr w:type="spellStart"/>
      <w:r w:rsidRPr="00AF7A65">
        <w:rPr>
          <w:rFonts w:ascii="Times New Roman" w:hAnsi="Times New Roman" w:cs="Times New Roman"/>
          <w:szCs w:val="28"/>
        </w:rPr>
        <w:t>поляризационните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характеристики и ефективността на пречистване.  Направена е задълбочена съпоставка между работата на системата в режим на микробна горивна клетка (МГК) и микробна </w:t>
      </w:r>
      <w:proofErr w:type="spellStart"/>
      <w:r w:rsidRPr="00AF7A65">
        <w:rPr>
          <w:rFonts w:ascii="Times New Roman" w:hAnsi="Times New Roman" w:cs="Times New Roman"/>
          <w:szCs w:val="28"/>
        </w:rPr>
        <w:t>електролизна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клетка (МЕК) при третиране на моделни кисели руднични води. Резултатите показват предимствата на външно приложеното </w:t>
      </w:r>
      <w:r w:rsidRPr="00AF7A65">
        <w:rPr>
          <w:rFonts w:ascii="Times New Roman" w:hAnsi="Times New Roman" w:cs="Times New Roman"/>
          <w:szCs w:val="28"/>
        </w:rPr>
        <w:lastRenderedPageBreak/>
        <w:t xml:space="preserve">напрежение при МЕК за ускоряване на процесите на сулфатредукция и отстраняване на метали. Изследвана е и трикамерна микробна обезсоляваща горивна клетка (MDFC), както и влиянието на началната концентрация на сулфати върху пречиствателния ефект в анодната и катодната зони. Особено практическо значение имат изследванията с отпадъчни органични субстрати от </w:t>
      </w:r>
      <w:proofErr w:type="spellStart"/>
      <w:r w:rsidRPr="00AF7A65">
        <w:rPr>
          <w:rFonts w:ascii="Times New Roman" w:hAnsi="Times New Roman" w:cs="Times New Roman"/>
          <w:szCs w:val="28"/>
        </w:rPr>
        <w:t>спиртоварната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промишленост – спиртна </w:t>
      </w:r>
      <w:proofErr w:type="spellStart"/>
      <w:r w:rsidRPr="00AF7A65">
        <w:rPr>
          <w:rFonts w:ascii="Times New Roman" w:hAnsi="Times New Roman" w:cs="Times New Roman"/>
          <w:szCs w:val="28"/>
        </w:rPr>
        <w:t>шлемпа</w:t>
      </w:r>
      <w:proofErr w:type="spellEnd"/>
      <w:r w:rsidRPr="00AF7A65">
        <w:rPr>
          <w:rFonts w:ascii="Times New Roman" w:hAnsi="Times New Roman" w:cs="Times New Roman"/>
          <w:szCs w:val="28"/>
        </w:rPr>
        <w:t xml:space="preserve"> и </w:t>
      </w:r>
      <w:proofErr w:type="spellStart"/>
      <w:r w:rsidRPr="00AF7A65">
        <w:rPr>
          <w:rFonts w:ascii="Times New Roman" w:hAnsi="Times New Roman" w:cs="Times New Roman"/>
          <w:szCs w:val="28"/>
        </w:rPr>
        <w:t>винаса</w:t>
      </w:r>
      <w:proofErr w:type="spellEnd"/>
      <w:r w:rsidRPr="00AF7A65">
        <w:rPr>
          <w:rFonts w:ascii="Times New Roman" w:hAnsi="Times New Roman" w:cs="Times New Roman"/>
          <w:szCs w:val="28"/>
        </w:rPr>
        <w:t>. Доказано е, че те успешно могат да служат като евтини донори на електрони за процеса на МСР в анодната зона на МГК. Анализирана е ефективността на утилизация на тези отпадъци при различни хидравлични времена на задържане (HRT), проследена е динамиката на ХПК, образуването на H</w:t>
      </w:r>
      <w:r w:rsidRPr="00AF7A65">
        <w:rPr>
          <w:rFonts w:ascii="Times New Roman" w:hAnsi="Times New Roman" w:cs="Times New Roman"/>
          <w:szCs w:val="28"/>
          <w:vertAlign w:val="subscript"/>
        </w:rPr>
        <w:t>2</w:t>
      </w:r>
      <w:r w:rsidRPr="00AF7A65">
        <w:rPr>
          <w:rFonts w:ascii="Times New Roman" w:hAnsi="Times New Roman" w:cs="Times New Roman"/>
          <w:szCs w:val="28"/>
        </w:rPr>
        <w:t>S, OCV и са идентифицирани основните метаболитни продукти чрез HPLC анализ. Въз основа на получените резултати са направени обобщаващи изводи и са формулирани научни и научно-приложни приноси, които съответстват на проведените изследвания.</w:t>
      </w:r>
    </w:p>
    <w:p w14:paraId="19B01C35" w14:textId="41104F6C" w:rsidR="00741D2C" w:rsidRPr="00AF7A65" w:rsidRDefault="00741D2C" w:rsidP="00AF7A65">
      <w:pPr>
        <w:pStyle w:val="Default"/>
        <w:spacing w:line="312" w:lineRule="auto"/>
        <w:ind w:firstLine="567"/>
        <w:jc w:val="both"/>
        <w:rPr>
          <w:rFonts w:ascii="Times New Roman" w:hAnsi="Times New Roman" w:cs="Times New Roman"/>
        </w:rPr>
      </w:pPr>
    </w:p>
    <w:p w14:paraId="1436E051" w14:textId="77777777" w:rsidR="00741D2C" w:rsidRPr="00AF7A65" w:rsidRDefault="00741D2C" w:rsidP="00AF7A65">
      <w:pPr>
        <w:pStyle w:val="Default"/>
        <w:numPr>
          <w:ilvl w:val="1"/>
          <w:numId w:val="1"/>
        </w:numPr>
        <w:spacing w:line="312" w:lineRule="auto"/>
        <w:jc w:val="both"/>
        <w:rPr>
          <w:rFonts w:ascii="Times New Roman" w:hAnsi="Times New Roman" w:cs="Times New Roman"/>
          <w:b/>
          <w:i/>
        </w:rPr>
      </w:pPr>
      <w:r w:rsidRPr="00AF7A65">
        <w:rPr>
          <w:rFonts w:ascii="Times New Roman" w:hAnsi="Times New Roman" w:cs="Times New Roman"/>
          <w:b/>
          <w:i/>
        </w:rPr>
        <w:t xml:space="preserve"> Познаване на проблема</w:t>
      </w:r>
    </w:p>
    <w:p w14:paraId="18484CB5" w14:textId="7DA31A8B" w:rsidR="00741D2C" w:rsidRPr="00AF7A65" w:rsidRDefault="00741D2C" w:rsidP="00AF7A65">
      <w:pPr>
        <w:pStyle w:val="Default"/>
        <w:spacing w:line="312" w:lineRule="auto"/>
        <w:ind w:left="142" w:firstLine="567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 xml:space="preserve">Съдържанието на дисертационния труд, анализът на </w:t>
      </w:r>
      <w:r w:rsidR="00A70176" w:rsidRPr="00AF7A65">
        <w:rPr>
          <w:rFonts w:ascii="Times New Roman" w:hAnsi="Times New Roman" w:cs="Times New Roman"/>
        </w:rPr>
        <w:t>литературните източници</w:t>
      </w:r>
      <w:r w:rsidRPr="00AF7A65">
        <w:rPr>
          <w:rFonts w:ascii="Times New Roman" w:hAnsi="Times New Roman" w:cs="Times New Roman"/>
        </w:rPr>
        <w:t xml:space="preserve"> и п</w:t>
      </w:r>
      <w:r w:rsidR="00A70176" w:rsidRPr="00AF7A65">
        <w:rPr>
          <w:rFonts w:ascii="Times New Roman" w:hAnsi="Times New Roman" w:cs="Times New Roman"/>
        </w:rPr>
        <w:t>убликациите</w:t>
      </w:r>
      <w:r w:rsidRPr="00AF7A65">
        <w:rPr>
          <w:rFonts w:ascii="Times New Roman" w:hAnsi="Times New Roman" w:cs="Times New Roman"/>
        </w:rPr>
        <w:t xml:space="preserve"> на докторант</w:t>
      </w:r>
      <w:r w:rsidR="003560E0" w:rsidRPr="00AF7A65">
        <w:rPr>
          <w:rFonts w:ascii="Times New Roman" w:hAnsi="Times New Roman" w:cs="Times New Roman"/>
        </w:rPr>
        <w:t>ката</w:t>
      </w:r>
      <w:r w:rsidRPr="00AF7A65">
        <w:rPr>
          <w:rFonts w:ascii="Times New Roman" w:hAnsi="Times New Roman" w:cs="Times New Roman"/>
        </w:rPr>
        <w:t xml:space="preserve"> показват добро познаване на проблемите, заложен</w:t>
      </w:r>
      <w:r w:rsidR="004D04A6" w:rsidRPr="00AF7A65">
        <w:rPr>
          <w:rFonts w:ascii="Times New Roman" w:hAnsi="Times New Roman" w:cs="Times New Roman"/>
        </w:rPr>
        <w:t>и в разработката. Предвидените</w:t>
      </w:r>
      <w:r w:rsidRPr="00AF7A65">
        <w:rPr>
          <w:rFonts w:ascii="Times New Roman" w:hAnsi="Times New Roman" w:cs="Times New Roman"/>
        </w:rPr>
        <w:t xml:space="preserve"> </w:t>
      </w:r>
      <w:r w:rsidR="00A70176" w:rsidRPr="00AF7A65">
        <w:rPr>
          <w:rFonts w:ascii="Times New Roman" w:hAnsi="Times New Roman" w:cs="Times New Roman"/>
        </w:rPr>
        <w:t>физикохимични и химични</w:t>
      </w:r>
      <w:r w:rsidRPr="00AF7A65">
        <w:rPr>
          <w:rFonts w:ascii="Times New Roman" w:hAnsi="Times New Roman" w:cs="Times New Roman"/>
        </w:rPr>
        <w:t xml:space="preserve"> анализи и</w:t>
      </w:r>
      <w:r w:rsidR="00A70176" w:rsidRPr="00AF7A65">
        <w:rPr>
          <w:rFonts w:ascii="Times New Roman" w:hAnsi="Times New Roman" w:cs="Times New Roman"/>
        </w:rPr>
        <w:t xml:space="preserve"> използваните електрически измервания</w:t>
      </w:r>
      <w:r w:rsidRPr="00AF7A65">
        <w:rPr>
          <w:rFonts w:ascii="Times New Roman" w:hAnsi="Times New Roman" w:cs="Times New Roman"/>
        </w:rPr>
        <w:t xml:space="preserve"> отговарят на целите и задачите</w:t>
      </w:r>
      <w:r w:rsidR="00A70176" w:rsidRPr="00AF7A65">
        <w:rPr>
          <w:rFonts w:ascii="Times New Roman" w:hAnsi="Times New Roman" w:cs="Times New Roman"/>
        </w:rPr>
        <w:t>, заложени в</w:t>
      </w:r>
      <w:r w:rsidRPr="00AF7A65">
        <w:rPr>
          <w:rFonts w:ascii="Times New Roman" w:hAnsi="Times New Roman" w:cs="Times New Roman"/>
        </w:rPr>
        <w:t xml:space="preserve"> </w:t>
      </w:r>
      <w:r w:rsidR="003560E0" w:rsidRPr="00AF7A65">
        <w:rPr>
          <w:rFonts w:ascii="Times New Roman" w:hAnsi="Times New Roman" w:cs="Times New Roman"/>
        </w:rPr>
        <w:t>дисертационен труд</w:t>
      </w:r>
      <w:r w:rsidRPr="00AF7A65">
        <w:rPr>
          <w:rFonts w:ascii="Times New Roman" w:hAnsi="Times New Roman" w:cs="Times New Roman"/>
        </w:rPr>
        <w:t>.</w:t>
      </w:r>
      <w:r w:rsidR="00A70176" w:rsidRPr="00AF7A65">
        <w:rPr>
          <w:rFonts w:ascii="Times New Roman" w:hAnsi="Times New Roman" w:cs="Times New Roman"/>
        </w:rPr>
        <w:t xml:space="preserve"> Получените резултати са коректно интерпретирани, като са изведени логични извод</w:t>
      </w:r>
      <w:r w:rsidR="001E70E5" w:rsidRPr="00AF7A65">
        <w:rPr>
          <w:rFonts w:ascii="Times New Roman" w:hAnsi="Times New Roman" w:cs="Times New Roman"/>
        </w:rPr>
        <w:t>и</w:t>
      </w:r>
      <w:r w:rsidR="00A70176" w:rsidRPr="00AF7A65">
        <w:rPr>
          <w:rFonts w:ascii="Times New Roman" w:hAnsi="Times New Roman" w:cs="Times New Roman"/>
        </w:rPr>
        <w:t>.</w:t>
      </w:r>
      <w:r w:rsidR="001E70E5" w:rsidRPr="00AF7A65">
        <w:rPr>
          <w:rFonts w:ascii="Times New Roman" w:hAnsi="Times New Roman" w:cs="Times New Roman"/>
        </w:rPr>
        <w:t xml:space="preserve"> Осемте извода много добре обобщават получените данни.</w:t>
      </w:r>
    </w:p>
    <w:p w14:paraId="28B387F5" w14:textId="77777777" w:rsidR="00741D2C" w:rsidRPr="00AF7A65" w:rsidRDefault="00741D2C" w:rsidP="00AF7A65">
      <w:pPr>
        <w:pStyle w:val="Default"/>
        <w:spacing w:line="312" w:lineRule="auto"/>
        <w:ind w:left="142" w:firstLine="567"/>
        <w:jc w:val="both"/>
        <w:rPr>
          <w:rFonts w:ascii="Times New Roman" w:hAnsi="Times New Roman" w:cs="Times New Roman"/>
        </w:rPr>
      </w:pPr>
    </w:p>
    <w:p w14:paraId="0A73916E" w14:textId="77777777" w:rsidR="00741D2C" w:rsidRPr="00AF7A65" w:rsidRDefault="00741D2C" w:rsidP="00AF7A65">
      <w:pPr>
        <w:pStyle w:val="Defaul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  <w:b/>
        </w:rPr>
        <w:t>Приноси</w:t>
      </w:r>
    </w:p>
    <w:p w14:paraId="1697C6E2" w14:textId="12162B17" w:rsidR="001E70E5" w:rsidRPr="00AF7A65" w:rsidRDefault="001E70E5" w:rsidP="00AF7A65">
      <w:pPr>
        <w:pStyle w:val="Default"/>
        <w:spacing w:line="312" w:lineRule="auto"/>
        <w:ind w:firstLine="720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П</w:t>
      </w:r>
      <w:r w:rsidR="00A70176" w:rsidRPr="00AF7A65">
        <w:rPr>
          <w:rFonts w:ascii="Times New Roman" w:hAnsi="Times New Roman" w:cs="Times New Roman"/>
        </w:rPr>
        <w:t>риносите са формулирани достатъчно ясно. Те отговарят на обхвата на проведените изследвания и на тяхната значимост в научно-приложен аспект.</w:t>
      </w:r>
    </w:p>
    <w:p w14:paraId="57B59B4D" w14:textId="01A6563A" w:rsidR="001E70E5" w:rsidRPr="00AF7A65" w:rsidRDefault="00E15038" w:rsidP="00AF7A65">
      <w:pPr>
        <w:pStyle w:val="Default"/>
        <w:numPr>
          <w:ilvl w:val="0"/>
          <w:numId w:val="6"/>
        </w:numPr>
        <w:spacing w:line="312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AF7A65">
        <w:rPr>
          <w:rFonts w:ascii="Times New Roman" w:hAnsi="Times New Roman" w:cs="Times New Roman"/>
          <w:bCs/>
        </w:rPr>
        <w:t>Оригинален п</w:t>
      </w:r>
      <w:r w:rsidR="000C53D2" w:rsidRPr="00AF7A65">
        <w:rPr>
          <w:rFonts w:ascii="Times New Roman" w:hAnsi="Times New Roman" w:cs="Times New Roman"/>
          <w:bCs/>
        </w:rPr>
        <w:t xml:space="preserve">ринос с </w:t>
      </w:r>
      <w:r w:rsidRPr="00AF7A65">
        <w:rPr>
          <w:rFonts w:ascii="Times New Roman" w:hAnsi="Times New Roman" w:cs="Times New Roman"/>
          <w:bCs/>
        </w:rPr>
        <w:t>научно-</w:t>
      </w:r>
      <w:r w:rsidR="000C53D2" w:rsidRPr="00AF7A65">
        <w:rPr>
          <w:rFonts w:ascii="Times New Roman" w:hAnsi="Times New Roman" w:cs="Times New Roman"/>
          <w:bCs/>
        </w:rPr>
        <w:t xml:space="preserve">приложен характер е доказания </w:t>
      </w:r>
      <w:r w:rsidR="001E70E5" w:rsidRPr="00AF7A65">
        <w:rPr>
          <w:rFonts w:ascii="Times New Roman" w:hAnsi="Times New Roman" w:cs="Times New Roman"/>
          <w:bCs/>
        </w:rPr>
        <w:t>лимитиращ фактор</w:t>
      </w:r>
      <w:r w:rsidR="00FD4342" w:rsidRPr="00AF7A65">
        <w:rPr>
          <w:rFonts w:ascii="Times New Roman" w:hAnsi="Times New Roman" w:cs="Times New Roman"/>
          <w:bCs/>
        </w:rPr>
        <w:t>,</w:t>
      </w:r>
      <w:r w:rsidR="001E70E5" w:rsidRPr="00AF7A65">
        <w:rPr>
          <w:rFonts w:ascii="Times New Roman" w:hAnsi="Times New Roman" w:cs="Times New Roman"/>
          <w:bCs/>
        </w:rPr>
        <w:t xml:space="preserve"> </w:t>
      </w:r>
      <w:r w:rsidR="00FD4342" w:rsidRPr="00AF7A65">
        <w:rPr>
          <w:rFonts w:ascii="Times New Roman" w:hAnsi="Times New Roman" w:cs="Times New Roman"/>
          <w:bCs/>
        </w:rPr>
        <w:t>влияещ върху скоростта на ДМСР в анодната зона на БЕС, свързан с</w:t>
      </w:r>
      <w:r w:rsidR="000C53D2" w:rsidRPr="00AF7A65">
        <w:rPr>
          <w:rFonts w:ascii="Times New Roman" w:hAnsi="Times New Roman" w:cs="Times New Roman"/>
          <w:bCs/>
        </w:rPr>
        <w:t xml:space="preserve"> миграцията на сулфати през </w:t>
      </w:r>
      <w:proofErr w:type="spellStart"/>
      <w:r w:rsidR="000C53D2" w:rsidRPr="00AF7A65">
        <w:rPr>
          <w:rFonts w:ascii="Times New Roman" w:hAnsi="Times New Roman" w:cs="Times New Roman"/>
          <w:bCs/>
        </w:rPr>
        <w:t>анионобменната</w:t>
      </w:r>
      <w:proofErr w:type="spellEnd"/>
      <w:r w:rsidR="000C53D2" w:rsidRPr="00AF7A65">
        <w:rPr>
          <w:rFonts w:ascii="Times New Roman" w:hAnsi="Times New Roman" w:cs="Times New Roman"/>
          <w:bCs/>
        </w:rPr>
        <w:t xml:space="preserve"> мембрана</w:t>
      </w:r>
      <w:r w:rsidR="00FD4342" w:rsidRPr="00AF7A65">
        <w:rPr>
          <w:rFonts w:ascii="Times New Roman" w:hAnsi="Times New Roman" w:cs="Times New Roman"/>
          <w:bCs/>
        </w:rPr>
        <w:t>.</w:t>
      </w:r>
    </w:p>
    <w:p w14:paraId="27B707A0" w14:textId="77777777" w:rsidR="001E70E5" w:rsidRPr="00AF7A65" w:rsidRDefault="001E70E5" w:rsidP="00AF7A65">
      <w:pPr>
        <w:pStyle w:val="Default"/>
        <w:numPr>
          <w:ilvl w:val="0"/>
          <w:numId w:val="6"/>
        </w:numPr>
        <w:spacing w:line="312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AF7A65">
        <w:rPr>
          <w:rFonts w:ascii="Times New Roman" w:hAnsi="Times New Roman" w:cs="Times New Roman"/>
          <w:bCs/>
        </w:rPr>
        <w:t>Доказано е, че увеличаването на площта на електродите и мембраната води до значително повишаване степента на отстраняване на сулфати и тежки метали, както и до по-добри електрохимични показатели.</w:t>
      </w:r>
    </w:p>
    <w:p w14:paraId="72D028EC" w14:textId="617297FF" w:rsidR="001E70E5" w:rsidRPr="00AF7A65" w:rsidRDefault="0034332F" w:rsidP="00AF7A65">
      <w:pPr>
        <w:pStyle w:val="Default"/>
        <w:numPr>
          <w:ilvl w:val="0"/>
          <w:numId w:val="6"/>
        </w:numPr>
        <w:spacing w:line="312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AF7A65">
        <w:rPr>
          <w:rFonts w:ascii="Times New Roman" w:hAnsi="Times New Roman" w:cs="Times New Roman"/>
          <w:bCs/>
        </w:rPr>
        <w:t>Доказано</w:t>
      </w:r>
      <w:r w:rsidR="001E70E5" w:rsidRPr="00AF7A65">
        <w:rPr>
          <w:rFonts w:ascii="Times New Roman" w:hAnsi="Times New Roman" w:cs="Times New Roman"/>
          <w:bCs/>
        </w:rPr>
        <w:t xml:space="preserve"> е, че микробните </w:t>
      </w:r>
      <w:proofErr w:type="spellStart"/>
      <w:r w:rsidR="001E70E5" w:rsidRPr="00AF7A65">
        <w:rPr>
          <w:rFonts w:ascii="Times New Roman" w:hAnsi="Times New Roman" w:cs="Times New Roman"/>
          <w:bCs/>
        </w:rPr>
        <w:t>електролизни</w:t>
      </w:r>
      <w:proofErr w:type="spellEnd"/>
      <w:r w:rsidR="001E70E5" w:rsidRPr="00AF7A65">
        <w:rPr>
          <w:rFonts w:ascii="Times New Roman" w:hAnsi="Times New Roman" w:cs="Times New Roman"/>
          <w:bCs/>
        </w:rPr>
        <w:t xml:space="preserve"> клетки се характеризират с по-висока ефективност в сравнение с МГК по отношение на ефективността на пречистване на отпадъчните води и редукцията на метални йони.</w:t>
      </w:r>
    </w:p>
    <w:p w14:paraId="5362C720" w14:textId="101AE489" w:rsidR="001E70E5" w:rsidRPr="00AF7A65" w:rsidRDefault="0034332F" w:rsidP="00AF7A65">
      <w:pPr>
        <w:pStyle w:val="Default"/>
        <w:numPr>
          <w:ilvl w:val="0"/>
          <w:numId w:val="6"/>
        </w:numPr>
        <w:spacing w:line="312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AF7A65">
        <w:rPr>
          <w:rFonts w:ascii="Times New Roman" w:hAnsi="Times New Roman" w:cs="Times New Roman"/>
          <w:bCs/>
        </w:rPr>
        <w:t xml:space="preserve">Важен </w:t>
      </w:r>
      <w:r w:rsidR="00E15038" w:rsidRPr="00AF7A65">
        <w:rPr>
          <w:rFonts w:ascii="Times New Roman" w:hAnsi="Times New Roman" w:cs="Times New Roman"/>
          <w:bCs/>
        </w:rPr>
        <w:t>научно-</w:t>
      </w:r>
      <w:r w:rsidRPr="00AF7A65">
        <w:rPr>
          <w:rFonts w:ascii="Times New Roman" w:hAnsi="Times New Roman" w:cs="Times New Roman"/>
          <w:bCs/>
        </w:rPr>
        <w:t>приложен принос е оценката на к</w:t>
      </w:r>
      <w:r w:rsidR="001E70E5" w:rsidRPr="00AF7A65">
        <w:rPr>
          <w:rFonts w:ascii="Times New Roman" w:hAnsi="Times New Roman" w:cs="Times New Roman"/>
          <w:bCs/>
        </w:rPr>
        <w:t xml:space="preserve">онкуренцията между електрогенезата и </w:t>
      </w:r>
      <w:r w:rsidRPr="00AF7A65">
        <w:rPr>
          <w:rFonts w:ascii="Times New Roman" w:hAnsi="Times New Roman" w:cs="Times New Roman"/>
          <w:bCs/>
        </w:rPr>
        <w:t xml:space="preserve">процеса </w:t>
      </w:r>
      <w:r w:rsidR="001E70E5" w:rsidRPr="00AF7A65">
        <w:rPr>
          <w:rFonts w:ascii="Times New Roman" w:hAnsi="Times New Roman" w:cs="Times New Roman"/>
          <w:bCs/>
        </w:rPr>
        <w:t>сулфатредукция</w:t>
      </w:r>
      <w:r w:rsidRPr="00AF7A65">
        <w:rPr>
          <w:rFonts w:ascii="Times New Roman" w:hAnsi="Times New Roman" w:cs="Times New Roman"/>
          <w:bCs/>
        </w:rPr>
        <w:t>,</w:t>
      </w:r>
      <w:r w:rsidR="00FD4342" w:rsidRPr="00AF7A65">
        <w:rPr>
          <w:rFonts w:ascii="Times New Roman" w:hAnsi="Times New Roman" w:cs="Times New Roman"/>
          <w:bCs/>
        </w:rPr>
        <w:t xml:space="preserve"> </w:t>
      </w:r>
      <w:r w:rsidR="001E70E5" w:rsidRPr="00AF7A65">
        <w:rPr>
          <w:rFonts w:ascii="Times New Roman" w:hAnsi="Times New Roman" w:cs="Times New Roman"/>
          <w:bCs/>
        </w:rPr>
        <w:t>преразпределя</w:t>
      </w:r>
      <w:r w:rsidRPr="00AF7A65">
        <w:rPr>
          <w:rFonts w:ascii="Times New Roman" w:hAnsi="Times New Roman" w:cs="Times New Roman"/>
          <w:bCs/>
        </w:rPr>
        <w:t>нето на</w:t>
      </w:r>
      <w:r w:rsidR="001E70E5" w:rsidRPr="00AF7A65">
        <w:rPr>
          <w:rFonts w:ascii="Times New Roman" w:hAnsi="Times New Roman" w:cs="Times New Roman"/>
          <w:bCs/>
        </w:rPr>
        <w:t xml:space="preserve"> електронния поток, поради което отстраняването на ХПК не корелира пряко с енергийната ефективност в БЕС.</w:t>
      </w:r>
    </w:p>
    <w:p w14:paraId="032C5731" w14:textId="77777777" w:rsidR="00E15038" w:rsidRPr="00AF7A65" w:rsidRDefault="00E15038" w:rsidP="00AF7A65">
      <w:pPr>
        <w:pStyle w:val="Default"/>
        <w:numPr>
          <w:ilvl w:val="0"/>
          <w:numId w:val="6"/>
        </w:numPr>
        <w:spacing w:line="312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AF7A65">
        <w:rPr>
          <w:rFonts w:ascii="Times New Roman" w:hAnsi="Times New Roman" w:cs="Times New Roman"/>
          <w:bCs/>
        </w:rPr>
        <w:t xml:space="preserve">Оригинален приложен принос е разработването и валидирането на </w:t>
      </w:r>
      <w:proofErr w:type="spellStart"/>
      <w:r w:rsidRPr="00AF7A65">
        <w:rPr>
          <w:rFonts w:ascii="Times New Roman" w:hAnsi="Times New Roman" w:cs="Times New Roman"/>
          <w:bCs/>
        </w:rPr>
        <w:t>дву</w:t>
      </w:r>
      <w:proofErr w:type="spellEnd"/>
      <w:r w:rsidRPr="00AF7A65">
        <w:rPr>
          <w:rFonts w:ascii="Times New Roman" w:hAnsi="Times New Roman" w:cs="Times New Roman"/>
          <w:bCs/>
        </w:rPr>
        <w:t xml:space="preserve">- и трикамерни биоелектрохимични системи за ефективно третиране на кисели </w:t>
      </w:r>
      <w:r w:rsidRPr="00AF7A65">
        <w:rPr>
          <w:rFonts w:ascii="Times New Roman" w:hAnsi="Times New Roman" w:cs="Times New Roman"/>
          <w:bCs/>
        </w:rPr>
        <w:lastRenderedPageBreak/>
        <w:t>руднични води, с възможност за едновременното им пречистване и генериране на електрическа енергия.</w:t>
      </w:r>
    </w:p>
    <w:p w14:paraId="3A1581C1" w14:textId="54EDE3DD" w:rsidR="00741D2C" w:rsidRPr="00AF7A65" w:rsidRDefault="001E70E5" w:rsidP="00AF7A65">
      <w:pPr>
        <w:pStyle w:val="Default"/>
        <w:numPr>
          <w:ilvl w:val="0"/>
          <w:numId w:val="6"/>
        </w:numPr>
        <w:spacing w:line="312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AF7A65">
        <w:rPr>
          <w:rFonts w:ascii="Times New Roman" w:hAnsi="Times New Roman" w:cs="Times New Roman"/>
          <w:bCs/>
        </w:rPr>
        <w:t>Доказана е приложимостта на реални отпадъчни субстрати (</w:t>
      </w:r>
      <w:proofErr w:type="spellStart"/>
      <w:r w:rsidRPr="00AF7A65">
        <w:rPr>
          <w:rFonts w:ascii="Times New Roman" w:hAnsi="Times New Roman" w:cs="Times New Roman"/>
          <w:bCs/>
        </w:rPr>
        <w:t>винаса</w:t>
      </w:r>
      <w:proofErr w:type="spellEnd"/>
      <w:r w:rsidRPr="00AF7A65">
        <w:rPr>
          <w:rFonts w:ascii="Times New Roman" w:hAnsi="Times New Roman" w:cs="Times New Roman"/>
          <w:bCs/>
        </w:rPr>
        <w:t xml:space="preserve"> и спиртна </w:t>
      </w:r>
      <w:proofErr w:type="spellStart"/>
      <w:r w:rsidRPr="00AF7A65">
        <w:rPr>
          <w:rFonts w:ascii="Times New Roman" w:hAnsi="Times New Roman" w:cs="Times New Roman"/>
          <w:bCs/>
        </w:rPr>
        <w:t>шлемпа</w:t>
      </w:r>
      <w:proofErr w:type="spellEnd"/>
      <w:r w:rsidRPr="00AF7A65">
        <w:rPr>
          <w:rFonts w:ascii="Times New Roman" w:hAnsi="Times New Roman" w:cs="Times New Roman"/>
          <w:bCs/>
        </w:rPr>
        <w:t>) като ефективни донори на електрони, като са определени и оптимални експлоатационни параметри, осигуряващи баланс между ефективно пречистване на отпадъчните води и генериране на енергия.</w:t>
      </w:r>
    </w:p>
    <w:p w14:paraId="454B75DE" w14:textId="77777777" w:rsidR="001E70E5" w:rsidRPr="00AF7A65" w:rsidRDefault="001E70E5" w:rsidP="00AF7A65">
      <w:pPr>
        <w:pStyle w:val="Default"/>
        <w:spacing w:line="312" w:lineRule="auto"/>
        <w:ind w:left="720"/>
        <w:jc w:val="both"/>
        <w:rPr>
          <w:rFonts w:ascii="Times New Roman" w:hAnsi="Times New Roman" w:cs="Times New Roman"/>
          <w:b/>
        </w:rPr>
      </w:pPr>
    </w:p>
    <w:p w14:paraId="661F9EFB" w14:textId="77777777" w:rsidR="00741D2C" w:rsidRPr="00AF7A65" w:rsidRDefault="00741D2C" w:rsidP="00AF7A65">
      <w:pPr>
        <w:pStyle w:val="Defaul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  <w:b/>
        </w:rPr>
        <w:t>Автореферат</w:t>
      </w:r>
    </w:p>
    <w:p w14:paraId="6371B63F" w14:textId="5D84047B" w:rsidR="00741D2C" w:rsidRPr="00AF7A65" w:rsidRDefault="00741D2C" w:rsidP="00AF7A65">
      <w:pPr>
        <w:pStyle w:val="Default"/>
        <w:spacing w:line="312" w:lineRule="auto"/>
        <w:ind w:firstLine="720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 xml:space="preserve">Авторефератът е разработен съгласно изискванията </w:t>
      </w:r>
      <w:r w:rsidR="00E15038" w:rsidRPr="00AF7A65">
        <w:rPr>
          <w:rFonts w:ascii="Times New Roman" w:hAnsi="Times New Roman" w:cs="Times New Roman"/>
        </w:rPr>
        <w:t xml:space="preserve">и е написан на 40 страници, като точно са отразени основните теми, резултати и достижения на докторантския труд. Представени са и са обсъдени най-важните резултати. Авторефератът </w:t>
      </w:r>
      <w:r w:rsidR="00E4624C" w:rsidRPr="00AF7A65">
        <w:rPr>
          <w:rFonts w:ascii="Times New Roman" w:hAnsi="Times New Roman" w:cs="Times New Roman"/>
        </w:rPr>
        <w:t xml:space="preserve">съдържа най-важните фигури, </w:t>
      </w:r>
      <w:r w:rsidR="00E15038" w:rsidRPr="00AF7A65">
        <w:rPr>
          <w:rFonts w:ascii="Times New Roman" w:hAnsi="Times New Roman" w:cs="Times New Roman"/>
        </w:rPr>
        <w:t>завършва с научно-приложните и приложните приноси</w:t>
      </w:r>
      <w:r w:rsidR="00E4624C" w:rsidRPr="00AF7A65">
        <w:rPr>
          <w:rFonts w:ascii="Times New Roman" w:hAnsi="Times New Roman" w:cs="Times New Roman"/>
        </w:rPr>
        <w:t xml:space="preserve">, </w:t>
      </w:r>
      <w:r w:rsidR="00E15038" w:rsidRPr="00AF7A65">
        <w:rPr>
          <w:rFonts w:ascii="Times New Roman" w:hAnsi="Times New Roman" w:cs="Times New Roman"/>
        </w:rPr>
        <w:t>списък с 5-те публикации по темата на дисертацията и напълно отговаря на утвърдените изисквания и стандарти.</w:t>
      </w:r>
    </w:p>
    <w:p w14:paraId="37EBD63B" w14:textId="77777777" w:rsidR="00E15038" w:rsidRPr="00AF7A65" w:rsidRDefault="00E15038" w:rsidP="00AF7A65">
      <w:pPr>
        <w:pStyle w:val="Default"/>
        <w:spacing w:line="312" w:lineRule="auto"/>
        <w:ind w:firstLine="720"/>
        <w:jc w:val="both"/>
        <w:rPr>
          <w:rFonts w:ascii="Times New Roman" w:hAnsi="Times New Roman" w:cs="Times New Roman"/>
        </w:rPr>
      </w:pPr>
    </w:p>
    <w:p w14:paraId="1C696F9F" w14:textId="77777777" w:rsidR="00741D2C" w:rsidRPr="00AF7A65" w:rsidRDefault="00741D2C" w:rsidP="00AF7A65">
      <w:pPr>
        <w:pStyle w:val="Defaul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  <w:b/>
        </w:rPr>
        <w:t>Оценка на публикациите по дисертационния труд</w:t>
      </w:r>
    </w:p>
    <w:p w14:paraId="13EBED59" w14:textId="24770179" w:rsidR="00741D2C" w:rsidRPr="00AF7A65" w:rsidRDefault="00741D2C" w:rsidP="00AF7A65">
      <w:pPr>
        <w:pStyle w:val="Default"/>
        <w:spacing w:line="312" w:lineRule="auto"/>
        <w:ind w:firstLine="360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Докторант</w:t>
      </w:r>
      <w:r w:rsidR="00FD4342" w:rsidRPr="00AF7A65">
        <w:rPr>
          <w:rFonts w:ascii="Times New Roman" w:hAnsi="Times New Roman" w:cs="Times New Roman"/>
        </w:rPr>
        <w:t>ката</w:t>
      </w:r>
      <w:r w:rsidRPr="00AF7A65">
        <w:rPr>
          <w:rFonts w:ascii="Times New Roman" w:hAnsi="Times New Roman" w:cs="Times New Roman"/>
        </w:rPr>
        <w:t xml:space="preserve"> е представил</w:t>
      </w:r>
      <w:r w:rsidR="00FD4342" w:rsidRPr="00AF7A65">
        <w:rPr>
          <w:rFonts w:ascii="Times New Roman" w:hAnsi="Times New Roman" w:cs="Times New Roman"/>
        </w:rPr>
        <w:t>а</w:t>
      </w:r>
      <w:r w:rsidRPr="00AF7A65">
        <w:rPr>
          <w:rFonts w:ascii="Times New Roman" w:hAnsi="Times New Roman" w:cs="Times New Roman"/>
        </w:rPr>
        <w:t xml:space="preserve"> пет научни публикации, </w:t>
      </w:r>
      <w:r w:rsidR="00FD4342" w:rsidRPr="00AF7A65">
        <w:rPr>
          <w:rFonts w:ascii="Times New Roman" w:hAnsi="Times New Roman" w:cs="Times New Roman"/>
        </w:rPr>
        <w:t>една</w:t>
      </w:r>
      <w:r w:rsidRPr="00AF7A65">
        <w:rPr>
          <w:rFonts w:ascii="Times New Roman" w:hAnsi="Times New Roman" w:cs="Times New Roman"/>
        </w:rPr>
        <w:t xml:space="preserve"> от които </w:t>
      </w:r>
      <w:r w:rsidR="00FD4342" w:rsidRPr="00AF7A65">
        <w:rPr>
          <w:rFonts w:ascii="Times New Roman" w:hAnsi="Times New Roman" w:cs="Times New Roman"/>
        </w:rPr>
        <w:t>е</w:t>
      </w:r>
      <w:r w:rsidRPr="00AF7A65">
        <w:rPr>
          <w:rFonts w:ascii="Times New Roman" w:hAnsi="Times New Roman" w:cs="Times New Roman"/>
        </w:rPr>
        <w:t xml:space="preserve"> самостоятелн</w:t>
      </w:r>
      <w:r w:rsidR="00FD4342" w:rsidRPr="00AF7A65">
        <w:rPr>
          <w:rFonts w:ascii="Times New Roman" w:hAnsi="Times New Roman" w:cs="Times New Roman"/>
        </w:rPr>
        <w:t>а</w:t>
      </w:r>
      <w:r w:rsidRPr="00AF7A65">
        <w:rPr>
          <w:rFonts w:ascii="Times New Roman" w:hAnsi="Times New Roman" w:cs="Times New Roman"/>
        </w:rPr>
        <w:t xml:space="preserve">. </w:t>
      </w:r>
      <w:r w:rsidR="00E15038" w:rsidRPr="00AF7A65">
        <w:rPr>
          <w:rFonts w:ascii="Times New Roman" w:hAnsi="Times New Roman" w:cs="Times New Roman"/>
        </w:rPr>
        <w:t>Публикациите са представени на пет научни конфе</w:t>
      </w:r>
      <w:r w:rsidR="00E4624C" w:rsidRPr="00AF7A65">
        <w:rPr>
          <w:rFonts w:ascii="Times New Roman" w:hAnsi="Times New Roman" w:cs="Times New Roman"/>
        </w:rPr>
        <w:t>рен</w:t>
      </w:r>
      <w:r w:rsidR="00E15038" w:rsidRPr="00AF7A65">
        <w:rPr>
          <w:rFonts w:ascii="Times New Roman" w:hAnsi="Times New Roman" w:cs="Times New Roman"/>
        </w:rPr>
        <w:t>ции, три от които с международно участие</w:t>
      </w:r>
      <w:r w:rsidRPr="00AF7A65">
        <w:rPr>
          <w:rFonts w:ascii="Times New Roman" w:hAnsi="Times New Roman" w:cs="Times New Roman"/>
        </w:rPr>
        <w:t xml:space="preserve">. Съдържанието на публикациите е отразено в текста на дисертационния труд. Проблемите, които се разглеждат в тях, дават основание да се заключи, че те са дело на докторанта. </w:t>
      </w:r>
    </w:p>
    <w:p w14:paraId="5CFD26DA" w14:textId="79C06B56" w:rsidR="00741D2C" w:rsidRPr="00AF7A65" w:rsidRDefault="00E15038" w:rsidP="00AF7A65">
      <w:pPr>
        <w:pStyle w:val="Default"/>
        <w:spacing w:line="312" w:lineRule="auto"/>
        <w:ind w:firstLine="360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Не са представени</w:t>
      </w:r>
      <w:r w:rsidR="00741D2C" w:rsidRPr="00AF7A65">
        <w:rPr>
          <w:rFonts w:ascii="Times New Roman" w:hAnsi="Times New Roman" w:cs="Times New Roman"/>
        </w:rPr>
        <w:t xml:space="preserve"> данни за цитиране на н</w:t>
      </w:r>
      <w:r w:rsidRPr="00AF7A65">
        <w:rPr>
          <w:rFonts w:ascii="Times New Roman" w:hAnsi="Times New Roman" w:cs="Times New Roman"/>
        </w:rPr>
        <w:t>аучните</w:t>
      </w:r>
      <w:r w:rsidR="00741D2C" w:rsidRPr="00AF7A65">
        <w:rPr>
          <w:rFonts w:ascii="Times New Roman" w:hAnsi="Times New Roman" w:cs="Times New Roman"/>
        </w:rPr>
        <w:t xml:space="preserve"> публикации.</w:t>
      </w:r>
    </w:p>
    <w:p w14:paraId="76C869E2" w14:textId="77777777" w:rsidR="00741D2C" w:rsidRPr="00AF7A65" w:rsidRDefault="00741D2C" w:rsidP="00AF7A65">
      <w:pPr>
        <w:pStyle w:val="Default"/>
        <w:spacing w:line="312" w:lineRule="auto"/>
        <w:ind w:firstLine="360"/>
        <w:jc w:val="both"/>
        <w:rPr>
          <w:rFonts w:ascii="Times New Roman" w:hAnsi="Times New Roman" w:cs="Times New Roman"/>
        </w:rPr>
      </w:pPr>
    </w:p>
    <w:p w14:paraId="01930A80" w14:textId="77777777" w:rsidR="00741D2C" w:rsidRPr="00AF7A65" w:rsidRDefault="00741D2C" w:rsidP="00AF7A65">
      <w:pPr>
        <w:pStyle w:val="Defaul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  <w:b/>
        </w:rPr>
        <w:t>Критични бележки и препоръки</w:t>
      </w:r>
    </w:p>
    <w:p w14:paraId="01068CAC" w14:textId="1C4DEE24" w:rsidR="00741D2C" w:rsidRPr="00AF7A65" w:rsidRDefault="00741D2C" w:rsidP="00AF7A65">
      <w:pPr>
        <w:pStyle w:val="Default"/>
        <w:spacing w:line="312" w:lineRule="auto"/>
        <w:ind w:left="-142" w:firstLine="502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Предложен</w:t>
      </w:r>
      <w:r w:rsidR="00976FDF" w:rsidRPr="00AF7A65">
        <w:rPr>
          <w:rFonts w:ascii="Times New Roman" w:hAnsi="Times New Roman" w:cs="Times New Roman"/>
        </w:rPr>
        <w:t>ият</w:t>
      </w:r>
      <w:r w:rsidRPr="00AF7A65">
        <w:rPr>
          <w:rFonts w:ascii="Times New Roman" w:hAnsi="Times New Roman" w:cs="Times New Roman"/>
        </w:rPr>
        <w:t xml:space="preserve"> ми за рецензиране дисертацион</w:t>
      </w:r>
      <w:r w:rsidR="00976FDF" w:rsidRPr="00AF7A65">
        <w:rPr>
          <w:rFonts w:ascii="Times New Roman" w:hAnsi="Times New Roman" w:cs="Times New Roman"/>
        </w:rPr>
        <w:t>ен труд</w:t>
      </w:r>
      <w:r w:rsidRPr="00AF7A65">
        <w:rPr>
          <w:rFonts w:ascii="Times New Roman" w:hAnsi="Times New Roman" w:cs="Times New Roman"/>
        </w:rPr>
        <w:t xml:space="preserve"> </w:t>
      </w:r>
      <w:r w:rsidR="00976FDF" w:rsidRPr="00AF7A65">
        <w:rPr>
          <w:rFonts w:ascii="Times New Roman" w:hAnsi="Times New Roman" w:cs="Times New Roman"/>
        </w:rPr>
        <w:t xml:space="preserve">е актуален и </w:t>
      </w:r>
      <w:r w:rsidRPr="00AF7A65">
        <w:rPr>
          <w:rFonts w:ascii="Times New Roman" w:hAnsi="Times New Roman" w:cs="Times New Roman"/>
        </w:rPr>
        <w:t>прави много добро впечатление, както по отношение на съдържателната част, така и по отношение на представените фигури и схеми. По дисертационния труд на докторант</w:t>
      </w:r>
      <w:r w:rsidR="00976FDF" w:rsidRPr="00AF7A65">
        <w:rPr>
          <w:rFonts w:ascii="Times New Roman" w:hAnsi="Times New Roman" w:cs="Times New Roman"/>
        </w:rPr>
        <w:t>ката</w:t>
      </w:r>
      <w:r w:rsidRPr="00AF7A65">
        <w:rPr>
          <w:rFonts w:ascii="Times New Roman" w:hAnsi="Times New Roman" w:cs="Times New Roman"/>
        </w:rPr>
        <w:t xml:space="preserve"> могат да се направят следните бележки и препоръки:</w:t>
      </w:r>
    </w:p>
    <w:p w14:paraId="734F507D" w14:textId="075FCA7C" w:rsidR="00741D2C" w:rsidRPr="00AF7A65" w:rsidRDefault="00976FDF" w:rsidP="00AF7A65">
      <w:pPr>
        <w:pStyle w:val="Default"/>
        <w:numPr>
          <w:ilvl w:val="0"/>
          <w:numId w:val="5"/>
        </w:numPr>
        <w:spacing w:line="312" w:lineRule="auto"/>
        <w:ind w:left="142" w:firstLine="207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 xml:space="preserve">В литературния обзор, подраздел 1.5.3, и </w:t>
      </w:r>
      <w:r w:rsidR="00C01028" w:rsidRPr="00AF7A65">
        <w:rPr>
          <w:rFonts w:ascii="Times New Roman" w:hAnsi="Times New Roman" w:cs="Times New Roman"/>
        </w:rPr>
        <w:t xml:space="preserve">в раздел Материали и методи </w:t>
      </w:r>
      <w:r w:rsidRPr="00AF7A65">
        <w:rPr>
          <w:rFonts w:ascii="Times New Roman" w:hAnsi="Times New Roman" w:cs="Times New Roman"/>
        </w:rPr>
        <w:t>има неточни преводи</w:t>
      </w:r>
      <w:r w:rsidR="00C01028" w:rsidRPr="00AF7A65">
        <w:rPr>
          <w:rFonts w:ascii="Times New Roman" w:hAnsi="Times New Roman" w:cs="Times New Roman"/>
        </w:rPr>
        <w:t xml:space="preserve"> от английски на български език</w:t>
      </w:r>
      <w:r w:rsidR="00741D2C" w:rsidRPr="00AF7A65">
        <w:rPr>
          <w:rFonts w:ascii="Times New Roman" w:hAnsi="Times New Roman" w:cs="Times New Roman"/>
        </w:rPr>
        <w:t>;</w:t>
      </w:r>
    </w:p>
    <w:p w14:paraId="44CFC4FB" w14:textId="659DDF7B" w:rsidR="00741D2C" w:rsidRPr="00AF7A65" w:rsidRDefault="00C01028" w:rsidP="00AF7A65">
      <w:pPr>
        <w:pStyle w:val="Default"/>
        <w:numPr>
          <w:ilvl w:val="0"/>
          <w:numId w:val="5"/>
        </w:numPr>
        <w:spacing w:line="312" w:lineRule="auto"/>
        <w:ind w:left="142" w:firstLine="207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На фигура 35 има техническа грешка в легендата</w:t>
      </w:r>
      <w:r w:rsidR="00741D2C" w:rsidRPr="00AF7A65">
        <w:rPr>
          <w:rFonts w:ascii="Times New Roman" w:hAnsi="Times New Roman" w:cs="Times New Roman"/>
        </w:rPr>
        <w:t>;</w:t>
      </w:r>
    </w:p>
    <w:p w14:paraId="71C49C2F" w14:textId="00C30684" w:rsidR="00741D2C" w:rsidRPr="00AF7A65" w:rsidRDefault="00C01028" w:rsidP="00AF7A65">
      <w:pPr>
        <w:pStyle w:val="Default"/>
        <w:numPr>
          <w:ilvl w:val="0"/>
          <w:numId w:val="5"/>
        </w:numPr>
        <w:spacing w:line="312" w:lineRule="auto"/>
        <w:ind w:left="142" w:firstLine="207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В раздел Изводи и заключение, точка 2 има техническа грешка при изписване на символа за плътността на тока</w:t>
      </w:r>
      <w:r w:rsidR="00741D2C" w:rsidRPr="00AF7A65">
        <w:rPr>
          <w:rFonts w:ascii="Times New Roman" w:hAnsi="Times New Roman" w:cs="Times New Roman"/>
        </w:rPr>
        <w:t>.</w:t>
      </w:r>
    </w:p>
    <w:p w14:paraId="5E115CF9" w14:textId="6F5CC1B3" w:rsidR="0040071E" w:rsidRPr="00AF7A65" w:rsidRDefault="00E71BD7" w:rsidP="00AF7A65">
      <w:pPr>
        <w:pStyle w:val="Default"/>
        <w:numPr>
          <w:ilvl w:val="0"/>
          <w:numId w:val="5"/>
        </w:numPr>
        <w:spacing w:line="312" w:lineRule="auto"/>
        <w:ind w:left="142" w:firstLine="207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Използваните литературни източници от последните пет години са с малък брой</w:t>
      </w:r>
      <w:r w:rsidR="0040071E" w:rsidRPr="00AF7A65">
        <w:rPr>
          <w:rFonts w:ascii="Times New Roman" w:hAnsi="Times New Roman" w:cs="Times New Roman"/>
        </w:rPr>
        <w:t>;</w:t>
      </w:r>
    </w:p>
    <w:p w14:paraId="658D3A91" w14:textId="4C3B598B" w:rsidR="00741D2C" w:rsidRPr="00AF7A65" w:rsidRDefault="00741D2C" w:rsidP="00AF7A65">
      <w:pPr>
        <w:pStyle w:val="Default"/>
        <w:numPr>
          <w:ilvl w:val="0"/>
          <w:numId w:val="5"/>
        </w:numPr>
        <w:spacing w:line="312" w:lineRule="auto"/>
        <w:ind w:left="0" w:firstLine="360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 xml:space="preserve">Отсъства Приложение 6 за минималните </w:t>
      </w:r>
      <w:proofErr w:type="spellStart"/>
      <w:r w:rsidRPr="00AF7A65">
        <w:rPr>
          <w:rFonts w:ascii="Times New Roman" w:hAnsi="Times New Roman" w:cs="Times New Roman"/>
        </w:rPr>
        <w:t>наукометрични</w:t>
      </w:r>
      <w:proofErr w:type="spellEnd"/>
      <w:r w:rsidRPr="00AF7A65">
        <w:rPr>
          <w:rFonts w:ascii="Times New Roman" w:hAnsi="Times New Roman" w:cs="Times New Roman"/>
        </w:rPr>
        <w:t xml:space="preserve"> показатели за придобиване на ОНС „доктор“</w:t>
      </w:r>
      <w:r w:rsidR="0040071E" w:rsidRPr="00AF7A65">
        <w:rPr>
          <w:rFonts w:ascii="Times New Roman" w:hAnsi="Times New Roman" w:cs="Times New Roman"/>
        </w:rPr>
        <w:t>.</w:t>
      </w:r>
      <w:r w:rsidRPr="00AF7A65">
        <w:rPr>
          <w:rFonts w:ascii="Times New Roman" w:hAnsi="Times New Roman" w:cs="Times New Roman"/>
        </w:rPr>
        <w:t xml:space="preserve"> </w:t>
      </w:r>
    </w:p>
    <w:p w14:paraId="4FB69181" w14:textId="77777777" w:rsidR="00870C00" w:rsidRPr="00AF7A65" w:rsidRDefault="00870C00" w:rsidP="00AF7A65">
      <w:pPr>
        <w:pStyle w:val="Default"/>
        <w:spacing w:line="312" w:lineRule="auto"/>
        <w:ind w:left="720"/>
        <w:jc w:val="both"/>
        <w:rPr>
          <w:rFonts w:ascii="Times New Roman" w:hAnsi="Times New Roman" w:cs="Times New Roman"/>
        </w:rPr>
      </w:pPr>
    </w:p>
    <w:p w14:paraId="760CC588" w14:textId="77777777" w:rsidR="00741D2C" w:rsidRPr="00AF7A65" w:rsidRDefault="00741D2C" w:rsidP="00AF7A65">
      <w:pPr>
        <w:pStyle w:val="Default"/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  <w:b/>
        </w:rPr>
        <w:t>Лични впечатления за кандидата</w:t>
      </w:r>
    </w:p>
    <w:p w14:paraId="6302F215" w14:textId="328F5976" w:rsidR="00741D2C" w:rsidRPr="00AF7A65" w:rsidRDefault="00741D2C" w:rsidP="00AF7A65">
      <w:pPr>
        <w:pStyle w:val="Default"/>
        <w:spacing w:line="312" w:lineRule="auto"/>
        <w:ind w:firstLine="360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lastRenderedPageBreak/>
        <w:t xml:space="preserve">Познавам инж. </w:t>
      </w:r>
      <w:r w:rsidR="00E71BD7" w:rsidRPr="00AF7A65">
        <w:rPr>
          <w:rFonts w:ascii="Times New Roman" w:hAnsi="Times New Roman" w:cs="Times New Roman"/>
        </w:rPr>
        <w:t>Мария Георгиева</w:t>
      </w:r>
      <w:r w:rsidRPr="00AF7A65">
        <w:rPr>
          <w:rFonts w:ascii="Times New Roman" w:hAnsi="Times New Roman" w:cs="Times New Roman"/>
        </w:rPr>
        <w:t xml:space="preserve"> като </w:t>
      </w:r>
      <w:r w:rsidR="00E71BD7" w:rsidRPr="00AF7A65">
        <w:rPr>
          <w:rFonts w:ascii="Times New Roman" w:hAnsi="Times New Roman" w:cs="Times New Roman"/>
        </w:rPr>
        <w:t>отговорна, мотивирана и амбициозна</w:t>
      </w:r>
      <w:r w:rsidRPr="00AF7A65">
        <w:rPr>
          <w:rFonts w:ascii="Times New Roman" w:hAnsi="Times New Roman" w:cs="Times New Roman"/>
        </w:rPr>
        <w:t xml:space="preserve"> студент</w:t>
      </w:r>
      <w:r w:rsidR="00E71BD7" w:rsidRPr="00AF7A65">
        <w:rPr>
          <w:rFonts w:ascii="Times New Roman" w:hAnsi="Times New Roman" w:cs="Times New Roman"/>
        </w:rPr>
        <w:t>ка</w:t>
      </w:r>
      <w:r w:rsidRPr="00AF7A65">
        <w:rPr>
          <w:rFonts w:ascii="Times New Roman" w:hAnsi="Times New Roman" w:cs="Times New Roman"/>
        </w:rPr>
        <w:t xml:space="preserve">. От представените автобиографични сведения, </w:t>
      </w:r>
      <w:proofErr w:type="spellStart"/>
      <w:r w:rsidRPr="00AF7A65">
        <w:rPr>
          <w:rFonts w:ascii="Times New Roman" w:hAnsi="Times New Roman" w:cs="Times New Roman"/>
        </w:rPr>
        <w:t>публикационна</w:t>
      </w:r>
      <w:proofErr w:type="spellEnd"/>
      <w:r w:rsidRPr="00AF7A65">
        <w:rPr>
          <w:rFonts w:ascii="Times New Roman" w:hAnsi="Times New Roman" w:cs="Times New Roman"/>
        </w:rPr>
        <w:t xml:space="preserve"> дейност и дисертационен труд, считам че </w:t>
      </w:r>
      <w:r w:rsidR="00E71BD7" w:rsidRPr="00AF7A65">
        <w:rPr>
          <w:rFonts w:ascii="Times New Roman" w:hAnsi="Times New Roman" w:cs="Times New Roman"/>
        </w:rPr>
        <w:t>тя</w:t>
      </w:r>
      <w:r w:rsidRPr="00AF7A65">
        <w:rPr>
          <w:rFonts w:ascii="Times New Roman" w:hAnsi="Times New Roman" w:cs="Times New Roman"/>
        </w:rPr>
        <w:t xml:space="preserve"> </w:t>
      </w:r>
      <w:r w:rsidR="005803E5" w:rsidRPr="00AF7A65">
        <w:rPr>
          <w:rFonts w:ascii="Times New Roman" w:hAnsi="Times New Roman" w:cs="Times New Roman"/>
        </w:rPr>
        <w:t>е изграден специалист с</w:t>
      </w:r>
      <w:r w:rsidRPr="00AF7A65">
        <w:rPr>
          <w:rFonts w:ascii="Times New Roman" w:hAnsi="Times New Roman" w:cs="Times New Roman"/>
        </w:rPr>
        <w:t xml:space="preserve"> широк кръг от </w:t>
      </w:r>
      <w:r w:rsidR="00472814" w:rsidRPr="00AF7A65">
        <w:rPr>
          <w:rFonts w:ascii="Times New Roman" w:hAnsi="Times New Roman" w:cs="Times New Roman"/>
        </w:rPr>
        <w:t>интереси</w:t>
      </w:r>
      <w:r w:rsidRPr="00AF7A65">
        <w:rPr>
          <w:rFonts w:ascii="Times New Roman" w:hAnsi="Times New Roman" w:cs="Times New Roman"/>
        </w:rPr>
        <w:t>. Притежава способности да реализира научни изследвания с приложен характер</w:t>
      </w:r>
      <w:r w:rsidR="00E71BD7" w:rsidRPr="00AF7A65">
        <w:rPr>
          <w:rFonts w:ascii="Times New Roman" w:hAnsi="Times New Roman" w:cs="Times New Roman"/>
        </w:rPr>
        <w:t>, да работи в динамична среда, както самостоятелно, така и в екип.</w:t>
      </w:r>
    </w:p>
    <w:p w14:paraId="030DFD41" w14:textId="77777777" w:rsidR="00741D2C" w:rsidRPr="00AF7A65" w:rsidRDefault="00741D2C" w:rsidP="00AF7A65">
      <w:pPr>
        <w:pStyle w:val="Default"/>
        <w:spacing w:line="312" w:lineRule="auto"/>
        <w:ind w:firstLine="360"/>
        <w:jc w:val="both"/>
        <w:rPr>
          <w:rFonts w:ascii="Times New Roman" w:hAnsi="Times New Roman" w:cs="Times New Roman"/>
        </w:rPr>
      </w:pPr>
    </w:p>
    <w:p w14:paraId="4AB95020" w14:textId="77777777" w:rsidR="00741D2C" w:rsidRPr="00AF7A65" w:rsidRDefault="00741D2C" w:rsidP="00AF7A65">
      <w:pPr>
        <w:pStyle w:val="Default"/>
        <w:spacing w:line="312" w:lineRule="auto"/>
        <w:ind w:left="720"/>
        <w:jc w:val="both"/>
        <w:rPr>
          <w:rFonts w:ascii="Times New Roman" w:hAnsi="Times New Roman" w:cs="Times New Roman"/>
          <w:b/>
        </w:rPr>
      </w:pPr>
      <w:r w:rsidRPr="00AF7A65">
        <w:rPr>
          <w:rFonts w:ascii="Times New Roman" w:hAnsi="Times New Roman" w:cs="Times New Roman"/>
          <w:b/>
        </w:rPr>
        <w:t xml:space="preserve">Заключение </w:t>
      </w:r>
    </w:p>
    <w:p w14:paraId="753838C8" w14:textId="7965A469" w:rsidR="00E71BD7" w:rsidRPr="00AF7A65" w:rsidRDefault="00E71BD7" w:rsidP="00AF7A65">
      <w:pPr>
        <w:autoSpaceDE w:val="0"/>
        <w:spacing w:after="0" w:line="312" w:lineRule="auto"/>
        <w:ind w:firstLine="708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 xml:space="preserve">Рецензираният от мен дисертационен труд на </w:t>
      </w:r>
      <w:r w:rsidR="00AF7A65">
        <w:rPr>
          <w:rFonts w:ascii="Times New Roman" w:hAnsi="Times New Roman" w:cs="Times New Roman"/>
        </w:rPr>
        <w:t xml:space="preserve">инж. </w:t>
      </w:r>
      <w:r w:rsidRPr="00AF7A65">
        <w:rPr>
          <w:rFonts w:ascii="Times New Roman" w:hAnsi="Times New Roman" w:cs="Times New Roman"/>
        </w:rPr>
        <w:t xml:space="preserve">Мария Георгиева на тема „Третиране на минни отпадъчни води посредством микробни </w:t>
      </w:r>
      <w:proofErr w:type="spellStart"/>
      <w:r w:rsidRPr="00AF7A65">
        <w:rPr>
          <w:rFonts w:ascii="Times New Roman" w:hAnsi="Times New Roman" w:cs="Times New Roman"/>
        </w:rPr>
        <w:t>електролизни</w:t>
      </w:r>
      <w:proofErr w:type="spellEnd"/>
      <w:r w:rsidRPr="00AF7A65">
        <w:rPr>
          <w:rFonts w:ascii="Times New Roman" w:hAnsi="Times New Roman" w:cs="Times New Roman"/>
        </w:rPr>
        <w:t xml:space="preserve"> клетки“ съдържа оригинални научно-приложни резултати с принос за науката. Той напълно отговаря на изисквания на Закона за развитие на академичния състав в Република България (ЗРАСРБ) и Правилника за прилагане на ЗРАСРБ. Представените резултати и публикации напълно съответстват на </w:t>
      </w:r>
      <w:proofErr w:type="spellStart"/>
      <w:r w:rsidRPr="00AF7A65">
        <w:rPr>
          <w:rFonts w:ascii="Times New Roman" w:hAnsi="Times New Roman" w:cs="Times New Roman"/>
        </w:rPr>
        <w:t>наукометричните</w:t>
      </w:r>
      <w:proofErr w:type="spellEnd"/>
      <w:r w:rsidRPr="00AF7A65">
        <w:rPr>
          <w:rFonts w:ascii="Times New Roman" w:hAnsi="Times New Roman" w:cs="Times New Roman"/>
        </w:rPr>
        <w:t xml:space="preserve"> изисквания за такъв труд. </w:t>
      </w:r>
    </w:p>
    <w:p w14:paraId="32FD941A" w14:textId="73026EA7" w:rsidR="00E71BD7" w:rsidRPr="00AF7A65" w:rsidRDefault="00E71BD7" w:rsidP="00AF7A65">
      <w:pPr>
        <w:autoSpaceDE w:val="0"/>
        <w:spacing w:after="0" w:line="312" w:lineRule="auto"/>
        <w:ind w:firstLine="708"/>
        <w:jc w:val="both"/>
      </w:pPr>
      <w:r w:rsidRPr="00AF7A65">
        <w:rPr>
          <w:rFonts w:ascii="Times New Roman" w:hAnsi="Times New Roman"/>
        </w:rPr>
        <w:t xml:space="preserve">Поради гореизложеното, </w:t>
      </w:r>
      <w:r w:rsidRPr="00AF7A65">
        <w:rPr>
          <w:rFonts w:ascii="Times New Roman" w:hAnsi="Times New Roman"/>
          <w:b/>
          <w:bCs/>
        </w:rPr>
        <w:t xml:space="preserve">убедено </w:t>
      </w:r>
      <w:r w:rsidRPr="00AF7A65">
        <w:rPr>
          <w:rFonts w:ascii="Times New Roman" w:hAnsi="Times New Roman"/>
        </w:rPr>
        <w:t xml:space="preserve">давам своята </w:t>
      </w:r>
      <w:r w:rsidRPr="00AF7A65">
        <w:rPr>
          <w:rFonts w:ascii="Times New Roman" w:hAnsi="Times New Roman"/>
          <w:b/>
          <w:bCs/>
        </w:rPr>
        <w:t xml:space="preserve">положителна оценка </w:t>
      </w:r>
      <w:r w:rsidRPr="00AF7A65">
        <w:rPr>
          <w:rFonts w:ascii="Times New Roman" w:hAnsi="Times New Roman"/>
        </w:rPr>
        <w:t xml:space="preserve">за проведеното изследване, представено от рецензираните по-горе дисертационен труд, автореферат, публикации, резултати и приноси. </w:t>
      </w:r>
      <w:r w:rsidRPr="00AF7A65">
        <w:rPr>
          <w:rFonts w:ascii="Times New Roman" w:hAnsi="Times New Roman"/>
          <w:b/>
          <w:bCs/>
        </w:rPr>
        <w:t xml:space="preserve">Предлагам на почитаемото научно жури да присъди образователната и научна степен „доктор“ </w:t>
      </w:r>
      <w:r w:rsidRPr="00AF7A65">
        <w:rPr>
          <w:rFonts w:ascii="Times New Roman" w:hAnsi="Times New Roman"/>
        </w:rPr>
        <w:t xml:space="preserve">на </w:t>
      </w:r>
      <w:r w:rsidR="005749A7" w:rsidRPr="00AF7A65">
        <w:rPr>
          <w:rFonts w:ascii="Times New Roman" w:hAnsi="Times New Roman"/>
        </w:rPr>
        <w:t xml:space="preserve">инж. </w:t>
      </w:r>
      <w:r w:rsidRPr="00AF7A65">
        <w:rPr>
          <w:rFonts w:ascii="Times New Roman" w:hAnsi="Times New Roman"/>
        </w:rPr>
        <w:t xml:space="preserve">Мария Георгиева </w:t>
      </w:r>
      <w:proofErr w:type="spellStart"/>
      <w:r w:rsidRPr="00AF7A65">
        <w:rPr>
          <w:rFonts w:ascii="Times New Roman" w:hAnsi="Times New Roman"/>
        </w:rPr>
        <w:t>Георгиева</w:t>
      </w:r>
      <w:proofErr w:type="spellEnd"/>
      <w:r w:rsidRPr="00AF7A65">
        <w:rPr>
          <w:rFonts w:ascii="Times New Roman" w:hAnsi="Times New Roman"/>
        </w:rPr>
        <w:t xml:space="preserve"> в професионалното направление 4.4. Науки за Земята, научна специалност Системи и устройства за опазване на околната среда.</w:t>
      </w:r>
    </w:p>
    <w:p w14:paraId="58000FF3" w14:textId="452770B4" w:rsidR="00472814" w:rsidRPr="00AF7A65" w:rsidRDefault="00472814" w:rsidP="00AF7A65">
      <w:pPr>
        <w:pStyle w:val="Default"/>
        <w:spacing w:line="312" w:lineRule="auto"/>
        <w:ind w:firstLine="709"/>
        <w:jc w:val="both"/>
        <w:rPr>
          <w:rFonts w:ascii="Times New Roman" w:hAnsi="Times New Roman" w:cs="Times New Roman"/>
          <w:b/>
          <w:lang w:val="en-US"/>
        </w:rPr>
      </w:pPr>
    </w:p>
    <w:p w14:paraId="2BA7B61E" w14:textId="77777777" w:rsidR="00850537" w:rsidRPr="00AF7A65" w:rsidRDefault="00850537" w:rsidP="00AF7A65">
      <w:pPr>
        <w:pStyle w:val="Default"/>
        <w:spacing w:line="312" w:lineRule="auto"/>
        <w:ind w:firstLine="709"/>
        <w:jc w:val="both"/>
        <w:rPr>
          <w:rFonts w:ascii="Times New Roman" w:hAnsi="Times New Roman" w:cs="Times New Roman"/>
          <w:b/>
          <w:lang w:val="en-US"/>
        </w:rPr>
      </w:pPr>
    </w:p>
    <w:p w14:paraId="650AE869" w14:textId="77777777" w:rsidR="00850537" w:rsidRPr="00AF7A65" w:rsidRDefault="00850537" w:rsidP="00AF7A65">
      <w:pPr>
        <w:pStyle w:val="Default"/>
        <w:spacing w:line="312" w:lineRule="auto"/>
        <w:ind w:firstLine="709"/>
        <w:jc w:val="both"/>
        <w:rPr>
          <w:rFonts w:ascii="Times New Roman" w:hAnsi="Times New Roman" w:cs="Times New Roman"/>
          <w:b/>
          <w:lang w:val="en-US"/>
        </w:rPr>
      </w:pPr>
    </w:p>
    <w:p w14:paraId="135935A5" w14:textId="4930800D" w:rsidR="00B95642" w:rsidRPr="00472814" w:rsidRDefault="00976FDF" w:rsidP="00AF7A65">
      <w:pPr>
        <w:pStyle w:val="Default"/>
        <w:spacing w:line="312" w:lineRule="auto"/>
        <w:ind w:left="720"/>
        <w:jc w:val="both"/>
        <w:rPr>
          <w:rFonts w:ascii="Times New Roman" w:hAnsi="Times New Roman" w:cs="Times New Roman"/>
        </w:rPr>
      </w:pPr>
      <w:r w:rsidRPr="00AF7A65">
        <w:rPr>
          <w:rFonts w:ascii="Times New Roman" w:hAnsi="Times New Roman" w:cs="Times New Roman"/>
        </w:rPr>
        <w:t>Август</w:t>
      </w:r>
      <w:r w:rsidR="00741D2C" w:rsidRPr="00AF7A65">
        <w:rPr>
          <w:rFonts w:ascii="Times New Roman" w:hAnsi="Times New Roman" w:cs="Times New Roman"/>
        </w:rPr>
        <w:t xml:space="preserve">, 2026 г.                               Рецензент: (проф. д-р </w:t>
      </w:r>
      <w:r w:rsidRPr="00AF7A65">
        <w:rPr>
          <w:rFonts w:ascii="Times New Roman" w:hAnsi="Times New Roman" w:cs="Times New Roman"/>
        </w:rPr>
        <w:t>Светлана Браткова</w:t>
      </w:r>
      <w:r w:rsidR="00741D2C" w:rsidRPr="00AF7A65">
        <w:rPr>
          <w:rFonts w:ascii="Times New Roman" w:hAnsi="Times New Roman" w:cs="Times New Roman"/>
        </w:rPr>
        <w:t>)</w:t>
      </w:r>
    </w:p>
    <w:sectPr w:rsidR="00B95642" w:rsidRPr="00472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15DB4" w14:textId="77777777" w:rsidR="00F51743" w:rsidRDefault="00F51743" w:rsidP="00FF4E92">
      <w:pPr>
        <w:spacing w:after="0" w:line="240" w:lineRule="auto"/>
      </w:pPr>
      <w:r>
        <w:separator/>
      </w:r>
    </w:p>
  </w:endnote>
  <w:endnote w:type="continuationSeparator" w:id="0">
    <w:p w14:paraId="4D7DFDF9" w14:textId="77777777" w:rsidR="00F51743" w:rsidRDefault="00F51743" w:rsidP="00FF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010E" w14:textId="77777777" w:rsidR="00FF4E92" w:rsidRDefault="00FF4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16197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B68F53" w14:textId="3330BB57" w:rsidR="00FF4E92" w:rsidRDefault="00FF4E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F99A869" w14:textId="77777777" w:rsidR="00FF4E92" w:rsidRDefault="00FF4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CF9C3" w14:textId="77777777" w:rsidR="00FF4E92" w:rsidRDefault="00FF4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F5543" w14:textId="77777777" w:rsidR="00F51743" w:rsidRDefault="00F51743" w:rsidP="00FF4E92">
      <w:pPr>
        <w:spacing w:after="0" w:line="240" w:lineRule="auto"/>
      </w:pPr>
      <w:r>
        <w:separator/>
      </w:r>
    </w:p>
  </w:footnote>
  <w:footnote w:type="continuationSeparator" w:id="0">
    <w:p w14:paraId="10AA9F62" w14:textId="77777777" w:rsidR="00F51743" w:rsidRDefault="00F51743" w:rsidP="00FF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AF9A9" w14:textId="77777777" w:rsidR="00FF4E92" w:rsidRDefault="00FF4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E0186" w14:textId="77777777" w:rsidR="00FF4E92" w:rsidRDefault="00FF4E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83188" w14:textId="77777777" w:rsidR="00FF4E92" w:rsidRDefault="00FF4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7AEB"/>
    <w:multiLevelType w:val="hybridMultilevel"/>
    <w:tmpl w:val="BBE867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27AE9"/>
    <w:multiLevelType w:val="hybridMultilevel"/>
    <w:tmpl w:val="166A4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1776E"/>
    <w:multiLevelType w:val="hybridMultilevel"/>
    <w:tmpl w:val="0166ED9A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00E5429"/>
    <w:multiLevelType w:val="multilevel"/>
    <w:tmpl w:val="63646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4497437"/>
    <w:multiLevelType w:val="hybridMultilevel"/>
    <w:tmpl w:val="051AFFB0"/>
    <w:lvl w:ilvl="0" w:tplc="4314A8E0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647764"/>
    <w:multiLevelType w:val="hybridMultilevel"/>
    <w:tmpl w:val="5212073A"/>
    <w:lvl w:ilvl="0" w:tplc="8270A80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642"/>
    <w:rsid w:val="000B4ACB"/>
    <w:rsid w:val="000C53D2"/>
    <w:rsid w:val="00175908"/>
    <w:rsid w:val="0018515F"/>
    <w:rsid w:val="001E70E5"/>
    <w:rsid w:val="00260B1F"/>
    <w:rsid w:val="002A59DA"/>
    <w:rsid w:val="002B7922"/>
    <w:rsid w:val="00313E68"/>
    <w:rsid w:val="00327D20"/>
    <w:rsid w:val="0034332F"/>
    <w:rsid w:val="003560E0"/>
    <w:rsid w:val="003F2599"/>
    <w:rsid w:val="0040071E"/>
    <w:rsid w:val="00472814"/>
    <w:rsid w:val="004902F5"/>
    <w:rsid w:val="004D04A6"/>
    <w:rsid w:val="004D0890"/>
    <w:rsid w:val="004D7B93"/>
    <w:rsid w:val="00540E2E"/>
    <w:rsid w:val="005749A7"/>
    <w:rsid w:val="005772F1"/>
    <w:rsid w:val="005803E5"/>
    <w:rsid w:val="005C2A8A"/>
    <w:rsid w:val="006214E9"/>
    <w:rsid w:val="0069536C"/>
    <w:rsid w:val="006C70EC"/>
    <w:rsid w:val="006D170F"/>
    <w:rsid w:val="006F2562"/>
    <w:rsid w:val="00741D2C"/>
    <w:rsid w:val="007C4A15"/>
    <w:rsid w:val="007E1304"/>
    <w:rsid w:val="00811705"/>
    <w:rsid w:val="00850537"/>
    <w:rsid w:val="00870C00"/>
    <w:rsid w:val="008D6D33"/>
    <w:rsid w:val="008F3EB1"/>
    <w:rsid w:val="00923555"/>
    <w:rsid w:val="00934296"/>
    <w:rsid w:val="0094389B"/>
    <w:rsid w:val="00976FDF"/>
    <w:rsid w:val="00A14AC3"/>
    <w:rsid w:val="00A70176"/>
    <w:rsid w:val="00AF7A65"/>
    <w:rsid w:val="00B44ADB"/>
    <w:rsid w:val="00B94C7F"/>
    <w:rsid w:val="00B95642"/>
    <w:rsid w:val="00BC57C2"/>
    <w:rsid w:val="00BE2E17"/>
    <w:rsid w:val="00C01028"/>
    <w:rsid w:val="00D811A2"/>
    <w:rsid w:val="00DE1BA9"/>
    <w:rsid w:val="00E15038"/>
    <w:rsid w:val="00E4624C"/>
    <w:rsid w:val="00E71BD7"/>
    <w:rsid w:val="00E84AA9"/>
    <w:rsid w:val="00E9234A"/>
    <w:rsid w:val="00EB17D3"/>
    <w:rsid w:val="00EB4176"/>
    <w:rsid w:val="00ED5301"/>
    <w:rsid w:val="00F40CF6"/>
    <w:rsid w:val="00F43CB4"/>
    <w:rsid w:val="00F51743"/>
    <w:rsid w:val="00FD4342"/>
    <w:rsid w:val="00FF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A017F"/>
  <w15:docId w15:val="{C88C48AF-4D3C-4886-8B17-A4C65F46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D2C"/>
  </w:style>
  <w:style w:type="paragraph" w:styleId="Heading1">
    <w:name w:val="heading 1"/>
    <w:basedOn w:val="Normal"/>
    <w:next w:val="Normal"/>
    <w:link w:val="Heading1Char"/>
    <w:uiPriority w:val="9"/>
    <w:qFormat/>
    <w:rsid w:val="00B956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56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56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6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6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6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6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6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6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6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56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56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6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6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6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6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6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6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56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56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6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56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56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56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56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56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6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6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564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956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Revision">
    <w:name w:val="Revision"/>
    <w:hidden/>
    <w:uiPriority w:val="99"/>
    <w:semiHidden/>
    <w:rsid w:val="00540E2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F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E92"/>
  </w:style>
  <w:style w:type="paragraph" w:styleId="Footer">
    <w:name w:val="footer"/>
    <w:basedOn w:val="Normal"/>
    <w:link w:val="FooterChar"/>
    <w:uiPriority w:val="99"/>
    <w:unhideWhenUsed/>
    <w:rsid w:val="00FF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Efrosima Zaneva</dc:creator>
  <cp:keywords/>
  <dc:description/>
  <cp:lastModifiedBy>Svetlana  Bratkova</cp:lastModifiedBy>
  <cp:revision>24</cp:revision>
  <dcterms:created xsi:type="dcterms:W3CDTF">2026-08-08T12:22:00Z</dcterms:created>
  <dcterms:modified xsi:type="dcterms:W3CDTF">2026-08-12T12:52:00Z</dcterms:modified>
</cp:coreProperties>
</file>